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1" w:rsidRDefault="00540C31" w:rsidP="001C15C4">
      <w:pPr>
        <w:keepNext/>
        <w:jc w:val="center"/>
        <w:outlineLvl w:val="1"/>
        <w:rPr>
          <w:b/>
          <w:sz w:val="28"/>
        </w:rPr>
      </w:pPr>
      <w:r w:rsidRPr="00540C31">
        <w:rPr>
          <w:b/>
          <w:noProof/>
          <w:sz w:val="28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31" w:rsidRDefault="00540C31" w:rsidP="001C15C4">
      <w:pPr>
        <w:keepNext/>
        <w:jc w:val="center"/>
        <w:outlineLvl w:val="1"/>
        <w:rPr>
          <w:b/>
          <w:sz w:val="28"/>
        </w:rPr>
      </w:pPr>
    </w:p>
    <w:p w:rsidR="001C15C4" w:rsidRPr="00B412B3" w:rsidRDefault="001C15C4" w:rsidP="001C15C4">
      <w:pPr>
        <w:keepNext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 xml:space="preserve">СОВЕТ ДЕПУТАТОВ МУНИЦИПАЛЬНОГО ОБРАЗОВАНИЯ </w:t>
      </w:r>
      <w:r w:rsidR="00A76A20">
        <w:rPr>
          <w:b/>
          <w:sz w:val="28"/>
        </w:rPr>
        <w:t xml:space="preserve">ДРУЖНОГОРСКОГО ГОРОДСКОГО </w:t>
      </w:r>
      <w:r w:rsidRPr="00B412B3">
        <w:rPr>
          <w:b/>
          <w:sz w:val="28"/>
        </w:rPr>
        <w:t xml:space="preserve"> ПОСЕЛЕНИЯ</w:t>
      </w:r>
    </w:p>
    <w:p w:rsidR="001C15C4" w:rsidRPr="00B412B3" w:rsidRDefault="001C15C4" w:rsidP="001C15C4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ГАТЧИНСКОГО МУНИЦИПАЛЬНОГО РАЙОНА</w:t>
      </w:r>
    </w:p>
    <w:p w:rsidR="001C15C4" w:rsidRPr="00B412B3" w:rsidRDefault="001C15C4" w:rsidP="001C15C4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ЛЕНИНГРАДСКОЙ ОБЛАСТИ</w:t>
      </w:r>
    </w:p>
    <w:p w:rsidR="001C15C4" w:rsidRPr="00B412B3" w:rsidRDefault="001C15C4" w:rsidP="001C15C4"/>
    <w:p w:rsidR="001C15C4" w:rsidRPr="00B412B3" w:rsidRDefault="001C15C4" w:rsidP="001C15C4"/>
    <w:p w:rsidR="001C15C4" w:rsidRPr="00B412B3" w:rsidRDefault="001C15C4" w:rsidP="001C15C4">
      <w:pPr>
        <w:jc w:val="center"/>
        <w:rPr>
          <w:b/>
          <w:sz w:val="28"/>
          <w:szCs w:val="28"/>
        </w:rPr>
      </w:pPr>
      <w:r w:rsidRPr="00B412B3">
        <w:rPr>
          <w:b/>
          <w:sz w:val="28"/>
          <w:szCs w:val="28"/>
        </w:rPr>
        <w:t>Р Е Ш Е Н И Е</w:t>
      </w:r>
    </w:p>
    <w:tbl>
      <w:tblPr>
        <w:tblW w:w="9204" w:type="dxa"/>
        <w:tblLook w:val="0000"/>
      </w:tblPr>
      <w:tblGrid>
        <w:gridCol w:w="240"/>
        <w:gridCol w:w="495"/>
        <w:gridCol w:w="336"/>
        <w:gridCol w:w="1151"/>
        <w:gridCol w:w="1082"/>
        <w:gridCol w:w="4555"/>
        <w:gridCol w:w="633"/>
        <w:gridCol w:w="712"/>
      </w:tblGrid>
      <w:tr w:rsidR="001C15C4" w:rsidRPr="007A5FDA" w:rsidTr="00A76A20">
        <w:trPr>
          <w:trHeight w:val="360"/>
        </w:trPr>
        <w:tc>
          <w:tcPr>
            <w:tcW w:w="240" w:type="dxa"/>
            <w:vAlign w:val="bottom"/>
          </w:tcPr>
          <w:p w:rsidR="001C15C4" w:rsidRPr="007A5FDA" w:rsidRDefault="001C15C4" w:rsidP="002725E6">
            <w:pPr>
              <w:ind w:right="-117"/>
              <w:rPr>
                <w:b/>
              </w:rPr>
            </w:pPr>
            <w:r w:rsidRPr="007A5FDA">
              <w:rPr>
                <w:b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1C15C4" w:rsidRPr="007A5FDA" w:rsidRDefault="00312BD8" w:rsidP="002725E6">
            <w:pPr>
              <w:rPr>
                <w:b/>
              </w:rPr>
            </w:pPr>
            <w:r w:rsidRPr="007A5FDA">
              <w:rPr>
                <w:b/>
              </w:rPr>
              <w:t>2</w:t>
            </w:r>
            <w:r w:rsidR="00A76A20" w:rsidRPr="007A5FDA">
              <w:rPr>
                <w:b/>
              </w:rPr>
              <w:t>5</w:t>
            </w:r>
          </w:p>
        </w:tc>
        <w:tc>
          <w:tcPr>
            <w:tcW w:w="336" w:type="dxa"/>
            <w:vAlign w:val="bottom"/>
          </w:tcPr>
          <w:p w:rsidR="001C15C4" w:rsidRPr="007A5FDA" w:rsidRDefault="001C15C4" w:rsidP="002725E6">
            <w:pPr>
              <w:rPr>
                <w:b/>
              </w:rPr>
            </w:pPr>
            <w:r w:rsidRPr="007A5FDA">
              <w:rPr>
                <w:b/>
              </w:rPr>
              <w:t>»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1C15C4" w:rsidRPr="007A5FDA" w:rsidRDefault="00A76A20" w:rsidP="00A76A20">
            <w:pPr>
              <w:jc w:val="center"/>
              <w:rPr>
                <w:b/>
              </w:rPr>
            </w:pPr>
            <w:r w:rsidRPr="007A5FDA">
              <w:rPr>
                <w:b/>
              </w:rPr>
              <w:t>но</w:t>
            </w:r>
            <w:r w:rsidR="00957DBC" w:rsidRPr="007A5FDA">
              <w:rPr>
                <w:b/>
              </w:rPr>
              <w:t>ября</w:t>
            </w:r>
            <w:bookmarkStart w:id="0" w:name="_GoBack"/>
            <w:bookmarkEnd w:id="0"/>
          </w:p>
        </w:tc>
        <w:tc>
          <w:tcPr>
            <w:tcW w:w="1082" w:type="dxa"/>
            <w:vAlign w:val="bottom"/>
          </w:tcPr>
          <w:p w:rsidR="001C15C4" w:rsidRPr="007A5FDA" w:rsidRDefault="001C15C4" w:rsidP="002725E6">
            <w:pPr>
              <w:jc w:val="both"/>
              <w:rPr>
                <w:b/>
              </w:rPr>
            </w:pPr>
            <w:r w:rsidRPr="007A5FDA">
              <w:rPr>
                <w:b/>
              </w:rPr>
              <w:t>2021 г.</w:t>
            </w:r>
          </w:p>
        </w:tc>
        <w:tc>
          <w:tcPr>
            <w:tcW w:w="4555" w:type="dxa"/>
          </w:tcPr>
          <w:p w:rsidR="001C15C4" w:rsidRPr="007A5FDA" w:rsidRDefault="001C15C4" w:rsidP="002725E6">
            <w:pPr>
              <w:rPr>
                <w:b/>
              </w:rPr>
            </w:pPr>
          </w:p>
        </w:tc>
        <w:tc>
          <w:tcPr>
            <w:tcW w:w="633" w:type="dxa"/>
            <w:vAlign w:val="bottom"/>
          </w:tcPr>
          <w:p w:rsidR="001C15C4" w:rsidRPr="007A5FDA" w:rsidRDefault="001C15C4" w:rsidP="002725E6">
            <w:pPr>
              <w:jc w:val="right"/>
              <w:rPr>
                <w:b/>
              </w:rPr>
            </w:pPr>
            <w:r w:rsidRPr="007A5FDA">
              <w:rPr>
                <w:b/>
              </w:rPr>
              <w:t>№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  <w:vAlign w:val="bottom"/>
          </w:tcPr>
          <w:p w:rsidR="001C15C4" w:rsidRPr="007A5FDA" w:rsidRDefault="007A5FDA" w:rsidP="002725E6">
            <w:pPr>
              <w:jc w:val="center"/>
              <w:rPr>
                <w:b/>
              </w:rPr>
            </w:pPr>
            <w:r w:rsidRPr="007A5FDA">
              <w:rPr>
                <w:b/>
              </w:rPr>
              <w:t>53</w:t>
            </w:r>
          </w:p>
        </w:tc>
      </w:tr>
    </w:tbl>
    <w:p w:rsidR="001C15C4" w:rsidRPr="007A5FDA" w:rsidRDefault="001C15C4" w:rsidP="001C15C4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6204"/>
      </w:tblGrid>
      <w:tr w:rsidR="001C15C4" w:rsidRPr="007A5FDA" w:rsidTr="002725E6">
        <w:tc>
          <w:tcPr>
            <w:tcW w:w="6204" w:type="dxa"/>
          </w:tcPr>
          <w:p w:rsidR="001C15C4" w:rsidRPr="007A5FDA" w:rsidRDefault="001C15C4" w:rsidP="00540C31">
            <w:pPr>
              <w:keepNext/>
              <w:shd w:val="clear" w:color="auto" w:fill="FFFFFF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7A5FDA">
              <w:rPr>
                <w:b/>
                <w:bCs/>
                <w:color w:val="000000"/>
                <w:sz w:val="28"/>
                <w:szCs w:val="28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7A5FDA">
              <w:rPr>
                <w:b/>
                <w:bCs/>
                <w:color w:val="000000"/>
                <w:sz w:val="28"/>
                <w:szCs w:val="28"/>
              </w:rPr>
              <w:t>волонтерству</w:t>
            </w:r>
            <w:proofErr w:type="spellEnd"/>
            <w:r w:rsidRPr="007A5FDA">
              <w:rPr>
                <w:b/>
                <w:bCs/>
                <w:color w:val="000000"/>
                <w:sz w:val="28"/>
                <w:szCs w:val="28"/>
              </w:rPr>
              <w:t xml:space="preserve">) на территории муниципального образования </w:t>
            </w:r>
            <w:proofErr w:type="spellStart"/>
            <w:r w:rsidR="00A76A20" w:rsidRPr="007A5FDA">
              <w:rPr>
                <w:b/>
                <w:bCs/>
                <w:color w:val="000000"/>
                <w:sz w:val="28"/>
                <w:szCs w:val="28"/>
              </w:rPr>
              <w:t>Дружногорского</w:t>
            </w:r>
            <w:proofErr w:type="spellEnd"/>
            <w:r w:rsidR="00A76A20" w:rsidRPr="007A5FDA">
              <w:rPr>
                <w:b/>
                <w:bCs/>
                <w:color w:val="000000"/>
                <w:sz w:val="28"/>
                <w:szCs w:val="28"/>
              </w:rPr>
              <w:t xml:space="preserve"> городского</w:t>
            </w:r>
            <w:r w:rsidRPr="007A5FDA"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  <w:p w:rsidR="001C15C4" w:rsidRPr="007A5FDA" w:rsidRDefault="001C15C4" w:rsidP="002725E6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</w:tr>
    </w:tbl>
    <w:p w:rsidR="001C15C4" w:rsidRPr="00B412B3" w:rsidRDefault="001C15C4" w:rsidP="001C15C4">
      <w:pPr>
        <w:keepNext/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  <w:shd w:val="clear" w:color="auto" w:fill="FFFFFF"/>
        </w:rPr>
      </w:pPr>
    </w:p>
    <w:p w:rsidR="001C15C4" w:rsidRPr="00B412B3" w:rsidRDefault="001C15C4" w:rsidP="00540C31">
      <w:pPr>
        <w:keepNext/>
        <w:shd w:val="clear" w:color="auto" w:fill="FFFFFF"/>
        <w:jc w:val="both"/>
        <w:outlineLvl w:val="0"/>
        <w:rPr>
          <w:sz w:val="28"/>
          <w:szCs w:val="28"/>
        </w:rPr>
      </w:pPr>
      <w:bookmarkStart w:id="1" w:name="_Hlk80517775"/>
      <w:proofErr w:type="gramStart"/>
      <w:r w:rsidRPr="001C15C4">
        <w:rPr>
          <w:sz w:val="28"/>
          <w:szCs w:val="28"/>
        </w:rPr>
        <w:t xml:space="preserve">В соответствии с Гражданским </w:t>
      </w:r>
      <w:hyperlink r:id="rId6" w:history="1">
        <w:r w:rsidRPr="001C15C4">
          <w:rPr>
            <w:rStyle w:val="a5"/>
            <w:color w:val="auto"/>
            <w:sz w:val="28"/>
            <w:szCs w:val="28"/>
            <w:u w:val="none"/>
          </w:rPr>
          <w:t>кодекс</w:t>
        </w:r>
      </w:hyperlink>
      <w:r w:rsidRPr="001C15C4">
        <w:rPr>
          <w:sz w:val="28"/>
          <w:szCs w:val="28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1C15C4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1C15C4">
        <w:rPr>
          <w:sz w:val="28"/>
          <w:szCs w:val="28"/>
        </w:rPr>
        <w:t>ом от 11 августа 1995 года № 135-ФЗ «О благотворительной деятельности и добровольчестве (</w:t>
      </w:r>
      <w:proofErr w:type="spellStart"/>
      <w:r w:rsidRPr="001C15C4">
        <w:rPr>
          <w:sz w:val="28"/>
          <w:szCs w:val="28"/>
        </w:rPr>
        <w:t>волонтерстве</w:t>
      </w:r>
      <w:proofErr w:type="spellEnd"/>
      <w:r w:rsidRPr="001C15C4">
        <w:rPr>
          <w:sz w:val="28"/>
          <w:szCs w:val="28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1C15C4">
        <w:rPr>
          <w:i/>
          <w:sz w:val="28"/>
          <w:szCs w:val="28"/>
        </w:rPr>
        <w:t xml:space="preserve"> </w:t>
      </w:r>
      <w:proofErr w:type="spellStart"/>
      <w:r w:rsidR="00A76A20">
        <w:rPr>
          <w:sz w:val="28"/>
          <w:szCs w:val="28"/>
        </w:rPr>
        <w:t>Дружногорского</w:t>
      </w:r>
      <w:proofErr w:type="spellEnd"/>
      <w:r w:rsidR="00A76A20">
        <w:rPr>
          <w:sz w:val="28"/>
          <w:szCs w:val="28"/>
        </w:rPr>
        <w:t xml:space="preserve"> городского</w:t>
      </w:r>
      <w:proofErr w:type="gramEnd"/>
      <w:r w:rsidRPr="001C15C4">
        <w:rPr>
          <w:sz w:val="28"/>
          <w:szCs w:val="28"/>
        </w:rPr>
        <w:t xml:space="preserve"> поселения, </w:t>
      </w:r>
      <w:r w:rsidRPr="001C15C4">
        <w:rPr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A76A20">
        <w:rPr>
          <w:bCs/>
          <w:sz w:val="28"/>
          <w:szCs w:val="28"/>
        </w:rPr>
        <w:t>Дружногорского</w:t>
      </w:r>
      <w:proofErr w:type="spellEnd"/>
      <w:r w:rsidR="00A76A20">
        <w:rPr>
          <w:bCs/>
          <w:sz w:val="28"/>
          <w:szCs w:val="28"/>
        </w:rPr>
        <w:t xml:space="preserve"> городского поселения </w:t>
      </w:r>
      <w:r w:rsidRPr="001C15C4">
        <w:rPr>
          <w:bCs/>
          <w:sz w:val="28"/>
          <w:szCs w:val="28"/>
        </w:rPr>
        <w:t xml:space="preserve"> Гатчинского муниципального района Ленинградской области, </w:t>
      </w:r>
      <w:bookmarkEnd w:id="1"/>
      <w:r w:rsidRPr="00B412B3">
        <w:rPr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 w:rsidR="00A76A20">
        <w:rPr>
          <w:bCs/>
          <w:color w:val="000000"/>
          <w:sz w:val="28"/>
          <w:szCs w:val="28"/>
        </w:rPr>
        <w:t>Дружногорского</w:t>
      </w:r>
      <w:proofErr w:type="spellEnd"/>
      <w:r w:rsidR="00A76A20">
        <w:rPr>
          <w:bCs/>
          <w:color w:val="000000"/>
          <w:sz w:val="28"/>
          <w:szCs w:val="28"/>
        </w:rPr>
        <w:t xml:space="preserve"> городского поселения  </w:t>
      </w:r>
      <w:r w:rsidRPr="00B412B3">
        <w:rPr>
          <w:color w:val="000000"/>
          <w:sz w:val="28"/>
          <w:szCs w:val="28"/>
        </w:rPr>
        <w:t>Гатчинского муниципального района Ленинградской области</w:t>
      </w:r>
      <w:r w:rsidRPr="00AD1C0B">
        <w:rPr>
          <w:color w:val="000000"/>
          <w:sz w:val="28"/>
          <w:szCs w:val="28"/>
        </w:rPr>
        <w:t xml:space="preserve">, </w:t>
      </w:r>
    </w:p>
    <w:p w:rsidR="001C15C4" w:rsidRPr="00B412B3" w:rsidRDefault="001C15C4" w:rsidP="001C15C4">
      <w:pPr>
        <w:tabs>
          <w:tab w:val="left" w:pos="0"/>
        </w:tabs>
        <w:jc w:val="center"/>
        <w:rPr>
          <w:sz w:val="28"/>
          <w:szCs w:val="28"/>
        </w:rPr>
      </w:pPr>
    </w:p>
    <w:p w:rsidR="001C15C4" w:rsidRPr="00B412B3" w:rsidRDefault="001C15C4" w:rsidP="001C15C4">
      <w:pPr>
        <w:tabs>
          <w:tab w:val="left" w:pos="0"/>
        </w:tabs>
        <w:jc w:val="center"/>
        <w:rPr>
          <w:b/>
          <w:sz w:val="28"/>
          <w:szCs w:val="28"/>
        </w:rPr>
      </w:pPr>
      <w:r w:rsidRPr="00B412B3">
        <w:rPr>
          <w:b/>
          <w:sz w:val="28"/>
          <w:szCs w:val="28"/>
        </w:rPr>
        <w:t>Р Е Ш И Л:</w:t>
      </w:r>
    </w:p>
    <w:p w:rsidR="001C15C4" w:rsidRDefault="001C15C4" w:rsidP="001C15C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C15C4">
        <w:rPr>
          <w:color w:val="000000"/>
          <w:sz w:val="28"/>
          <w:szCs w:val="28"/>
        </w:rPr>
        <w:t xml:space="preserve">1. </w:t>
      </w:r>
      <w:r w:rsidRPr="001C15C4">
        <w:rPr>
          <w:bCs/>
          <w:color w:val="000000"/>
          <w:sz w:val="28"/>
          <w:szCs w:val="28"/>
        </w:rPr>
        <w:t xml:space="preserve">Утвердить положение </w:t>
      </w:r>
      <w:r w:rsidRPr="001C15C4">
        <w:rPr>
          <w:color w:val="000000"/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 w:rsidRPr="001C15C4">
        <w:rPr>
          <w:color w:val="000000"/>
          <w:sz w:val="28"/>
          <w:szCs w:val="28"/>
        </w:rPr>
        <w:t>волонтерству</w:t>
      </w:r>
      <w:proofErr w:type="spellEnd"/>
      <w:r w:rsidRPr="001C15C4">
        <w:rPr>
          <w:color w:val="000000"/>
          <w:sz w:val="28"/>
          <w:szCs w:val="28"/>
        </w:rPr>
        <w:t xml:space="preserve">) на территории муниципального образования </w:t>
      </w:r>
      <w:proofErr w:type="spellStart"/>
      <w:r w:rsidR="00A76A20">
        <w:rPr>
          <w:color w:val="000000"/>
          <w:sz w:val="28"/>
          <w:szCs w:val="28"/>
        </w:rPr>
        <w:t>Дружногорского</w:t>
      </w:r>
      <w:proofErr w:type="spellEnd"/>
      <w:r w:rsidR="00A76A20">
        <w:rPr>
          <w:color w:val="000000"/>
          <w:sz w:val="28"/>
          <w:szCs w:val="28"/>
        </w:rPr>
        <w:t xml:space="preserve"> городского поселения </w:t>
      </w:r>
      <w:r w:rsidRPr="001C15C4">
        <w:rPr>
          <w:color w:val="000000"/>
          <w:sz w:val="28"/>
          <w:szCs w:val="28"/>
        </w:rPr>
        <w:t>Гатчинского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1C15C4" w:rsidRP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Опубликовать данное решение </w:t>
      </w:r>
      <w:r w:rsidRPr="001C15C4">
        <w:rPr>
          <w:color w:val="000000"/>
          <w:sz w:val="28"/>
          <w:szCs w:val="28"/>
        </w:rPr>
        <w:t>в информационном бюллетене «</w:t>
      </w:r>
      <w:r w:rsidR="00A76A20">
        <w:rPr>
          <w:color w:val="000000"/>
          <w:sz w:val="28"/>
          <w:szCs w:val="28"/>
        </w:rPr>
        <w:t xml:space="preserve">Официальный вестник </w:t>
      </w:r>
      <w:proofErr w:type="spellStart"/>
      <w:r w:rsidR="00A76A20">
        <w:rPr>
          <w:color w:val="000000"/>
          <w:sz w:val="28"/>
          <w:szCs w:val="28"/>
        </w:rPr>
        <w:t>Дружногорского</w:t>
      </w:r>
      <w:proofErr w:type="spellEnd"/>
      <w:r w:rsidR="00A76A20">
        <w:rPr>
          <w:color w:val="000000"/>
          <w:sz w:val="28"/>
          <w:szCs w:val="28"/>
        </w:rPr>
        <w:t xml:space="preserve"> городского поселения</w:t>
      </w:r>
      <w:r w:rsidRPr="001C15C4">
        <w:rPr>
          <w:color w:val="000000"/>
          <w:sz w:val="28"/>
          <w:szCs w:val="28"/>
        </w:rPr>
        <w:t xml:space="preserve">» и на официальном сайте муниципального образования </w:t>
      </w:r>
      <w:r w:rsidR="00A76A20">
        <w:rPr>
          <w:color w:val="000000"/>
          <w:sz w:val="28"/>
          <w:szCs w:val="28"/>
        </w:rPr>
        <w:t xml:space="preserve"> </w:t>
      </w:r>
      <w:proofErr w:type="spellStart"/>
      <w:r w:rsidR="00A76A20">
        <w:rPr>
          <w:color w:val="000000"/>
          <w:sz w:val="28"/>
          <w:szCs w:val="28"/>
        </w:rPr>
        <w:t>Дружногорского</w:t>
      </w:r>
      <w:proofErr w:type="spellEnd"/>
      <w:r w:rsidR="00A76A20">
        <w:rPr>
          <w:color w:val="000000"/>
          <w:sz w:val="28"/>
          <w:szCs w:val="28"/>
        </w:rPr>
        <w:t xml:space="preserve"> городского</w:t>
      </w:r>
      <w:r w:rsidRPr="001C15C4">
        <w:rPr>
          <w:color w:val="000000"/>
          <w:sz w:val="28"/>
          <w:szCs w:val="28"/>
        </w:rPr>
        <w:t xml:space="preserve"> поселения.</w:t>
      </w:r>
    </w:p>
    <w:p w:rsidR="001C15C4" w:rsidRPr="00CF4BDC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 xml:space="preserve">3. Настоящее Решение вступает в силу </w:t>
      </w:r>
      <w:r w:rsidRPr="001C15C4">
        <w:rPr>
          <w:color w:val="000000"/>
          <w:sz w:val="28"/>
          <w:szCs w:val="28"/>
        </w:rPr>
        <w:t>после его официального опубликования (обнародования).</w:t>
      </w:r>
    </w:p>
    <w:p w:rsid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6A20" w:rsidRDefault="00A76A20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6A20" w:rsidRDefault="00A76A20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6A20" w:rsidRPr="00CF4BDC" w:rsidRDefault="00A76A20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6A20" w:rsidRDefault="001C15C4" w:rsidP="001C15C4">
      <w:pPr>
        <w:rPr>
          <w:sz w:val="28"/>
          <w:szCs w:val="28"/>
        </w:rPr>
      </w:pPr>
      <w:r w:rsidRPr="00CF4BDC">
        <w:rPr>
          <w:sz w:val="28"/>
          <w:szCs w:val="28"/>
        </w:rPr>
        <w:t xml:space="preserve">Глава </w:t>
      </w:r>
    </w:p>
    <w:p w:rsidR="001C15C4" w:rsidRDefault="00A76A20" w:rsidP="001C15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И.В. Моисеева</w:t>
      </w:r>
    </w:p>
    <w:p w:rsidR="001C15C4" w:rsidRPr="00CF4BDC" w:rsidRDefault="001C15C4" w:rsidP="001C15C4">
      <w:pPr>
        <w:rPr>
          <w:sz w:val="28"/>
          <w:szCs w:val="28"/>
        </w:rPr>
        <w:sectPr w:rsidR="001C15C4" w:rsidRPr="00CF4BDC">
          <w:pgSz w:w="11906" w:h="16838"/>
          <w:pgMar w:top="1134" w:right="850" w:bottom="1134" w:left="1701" w:header="709" w:footer="709" w:gutter="0"/>
          <w:cols w:space="720"/>
        </w:sectPr>
      </w:pPr>
      <w:r w:rsidRPr="00CF4BDC">
        <w:rPr>
          <w:sz w:val="28"/>
          <w:szCs w:val="28"/>
        </w:rPr>
        <w:t xml:space="preserve"> </w:t>
      </w:r>
    </w:p>
    <w:p w:rsidR="001C15C4" w:rsidRPr="00CF4BDC" w:rsidRDefault="001C15C4" w:rsidP="001C15C4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5353"/>
        <w:gridCol w:w="4394"/>
      </w:tblGrid>
      <w:tr w:rsidR="001C15C4" w:rsidRPr="00540C31" w:rsidTr="002725E6">
        <w:tc>
          <w:tcPr>
            <w:tcW w:w="5353" w:type="dxa"/>
          </w:tcPr>
          <w:p w:rsidR="001C15C4" w:rsidRPr="00540C31" w:rsidRDefault="001C15C4" w:rsidP="001C15C4">
            <w:pPr>
              <w:widowControl w:val="0"/>
              <w:suppressAutoHyphens/>
              <w:autoSpaceDN w:val="0"/>
              <w:jc w:val="right"/>
              <w:rPr>
                <w:rFonts w:eastAsia="SimSun"/>
                <w:caps/>
                <w:kern w:val="3"/>
                <w:sz w:val="28"/>
                <w:szCs w:val="28"/>
                <w:lang w:eastAsia="zh-CN" w:bidi="hi-IN"/>
              </w:rPr>
            </w:pPr>
            <w:bookmarkStart w:id="2" w:name="_Hlk80518226"/>
            <w:r w:rsidRPr="00540C31">
              <w:rPr>
                <w:rFonts w:eastAsia="SimSun"/>
                <w:b/>
                <w:kern w:val="3"/>
                <w:sz w:val="28"/>
                <w:szCs w:val="28"/>
                <w:lang w:bidi="hi-IN"/>
              </w:rPr>
              <w:br w:type="page"/>
            </w:r>
            <w:r w:rsidRPr="00540C31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br w:type="page"/>
            </w:r>
          </w:p>
        </w:tc>
        <w:tc>
          <w:tcPr>
            <w:tcW w:w="4394" w:type="dxa"/>
          </w:tcPr>
          <w:p w:rsidR="001C15C4" w:rsidRPr="00540C31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540C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Приложение к решению совета депутатов </w:t>
            </w:r>
            <w:proofErr w:type="spellStart"/>
            <w:r w:rsidR="00540C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Дружногорского</w:t>
            </w:r>
            <w:proofErr w:type="spellEnd"/>
            <w:r w:rsidR="00540C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городского поселения</w:t>
            </w:r>
          </w:p>
          <w:p w:rsidR="001C15C4" w:rsidRPr="00540C31" w:rsidRDefault="001C15C4" w:rsidP="00A76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540C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от </w:t>
            </w:r>
            <w:r w:rsidR="00A76A20" w:rsidRPr="00540C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25.11</w:t>
            </w:r>
            <w:r w:rsidR="00312BD8" w:rsidRPr="00540C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.2021г.</w:t>
            </w:r>
            <w:r w:rsidRPr="00540C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№ </w:t>
            </w:r>
            <w:r w:rsidR="007A5FD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53</w:t>
            </w:r>
          </w:p>
          <w:p w:rsidR="001C15C4" w:rsidRPr="00540C31" w:rsidRDefault="001C15C4" w:rsidP="001C15C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C15C4" w:rsidRPr="00540C31" w:rsidRDefault="001C15C4" w:rsidP="001C15C4">
      <w:pPr>
        <w:widowControl w:val="0"/>
        <w:suppressAutoHyphens/>
        <w:autoSpaceDE w:val="0"/>
        <w:autoSpaceDN w:val="0"/>
        <w:adjustRightInd w:val="0"/>
        <w:rPr>
          <w:rFonts w:eastAsia="SimSun"/>
          <w:b/>
          <w:kern w:val="3"/>
          <w:sz w:val="28"/>
          <w:szCs w:val="28"/>
          <w:lang w:bidi="hi-IN"/>
        </w:rPr>
      </w:pPr>
    </w:p>
    <w:p w:rsidR="001C15C4" w:rsidRPr="00540C31" w:rsidRDefault="001C15C4" w:rsidP="001C15C4">
      <w:pPr>
        <w:jc w:val="center"/>
        <w:rPr>
          <w:b/>
          <w:sz w:val="28"/>
          <w:szCs w:val="28"/>
        </w:rPr>
      </w:pPr>
      <w:r w:rsidRPr="00540C31">
        <w:rPr>
          <w:b/>
          <w:sz w:val="28"/>
          <w:szCs w:val="28"/>
        </w:rPr>
        <w:t>ПОЛОЖЕНИЕ</w:t>
      </w:r>
    </w:p>
    <w:p w:rsidR="001C15C4" w:rsidRPr="00540C31" w:rsidRDefault="001C15C4" w:rsidP="001C15C4">
      <w:pPr>
        <w:jc w:val="center"/>
        <w:rPr>
          <w:b/>
          <w:sz w:val="28"/>
          <w:szCs w:val="28"/>
        </w:rPr>
      </w:pPr>
      <w:r w:rsidRPr="00540C31"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540C31">
        <w:rPr>
          <w:b/>
          <w:sz w:val="28"/>
          <w:szCs w:val="28"/>
          <w:u w:val="single"/>
        </w:rPr>
        <w:t>(</w:t>
      </w:r>
      <w:r w:rsidRPr="00540C31">
        <w:rPr>
          <w:b/>
          <w:sz w:val="28"/>
          <w:szCs w:val="28"/>
        </w:rPr>
        <w:t>ВОЛОНТЕРСТВУ)</w:t>
      </w:r>
    </w:p>
    <w:p w:rsidR="001C15C4" w:rsidRPr="00540C31" w:rsidRDefault="001C15C4" w:rsidP="001C15C4">
      <w:pPr>
        <w:jc w:val="center"/>
        <w:rPr>
          <w:b/>
          <w:sz w:val="28"/>
          <w:szCs w:val="28"/>
        </w:rPr>
      </w:pPr>
      <w:r w:rsidRPr="00540C31">
        <w:rPr>
          <w:b/>
          <w:sz w:val="28"/>
          <w:szCs w:val="28"/>
        </w:rPr>
        <w:t>НА ТЕРРИТОРИИ МУНИЦИПАЛЬНОГООБРАЗОВАНИЯ</w:t>
      </w:r>
      <w:r w:rsidRPr="00540C31">
        <w:rPr>
          <w:b/>
          <w:sz w:val="28"/>
          <w:szCs w:val="28"/>
          <w:u w:val="single"/>
        </w:rPr>
        <w:t xml:space="preserve"> </w:t>
      </w:r>
      <w:r w:rsidR="00A76A20" w:rsidRPr="00540C31">
        <w:rPr>
          <w:b/>
          <w:sz w:val="28"/>
          <w:szCs w:val="28"/>
        </w:rPr>
        <w:t xml:space="preserve">ДРУЖНОГОРСКОГО ГОРОДСКОГО </w:t>
      </w:r>
      <w:r w:rsidRPr="00540C31">
        <w:rPr>
          <w:b/>
          <w:sz w:val="28"/>
          <w:szCs w:val="28"/>
        </w:rPr>
        <w:t xml:space="preserve"> ПОСЕЛЕНИЯ</w:t>
      </w:r>
      <w:r w:rsidR="00A76A20" w:rsidRPr="00540C31">
        <w:rPr>
          <w:b/>
          <w:sz w:val="28"/>
          <w:szCs w:val="28"/>
        </w:rPr>
        <w:t xml:space="preserve">                             </w:t>
      </w:r>
      <w:r w:rsidRPr="00540C31">
        <w:rPr>
          <w:b/>
          <w:sz w:val="28"/>
          <w:szCs w:val="28"/>
        </w:rPr>
        <w:t xml:space="preserve"> ГАТЧИНСКОГО МУНИЦИПАЛЬНОГО РАЙОНА </w:t>
      </w:r>
      <w:r w:rsidR="00A76A20" w:rsidRPr="00540C31">
        <w:rPr>
          <w:b/>
          <w:sz w:val="28"/>
          <w:szCs w:val="28"/>
        </w:rPr>
        <w:t xml:space="preserve">                        </w:t>
      </w:r>
      <w:r w:rsidRPr="00540C31">
        <w:rPr>
          <w:b/>
          <w:sz w:val="28"/>
          <w:szCs w:val="28"/>
        </w:rPr>
        <w:t>ЛЕНИНГРАДСКОЙ ОБЛАСТИ</w:t>
      </w:r>
    </w:p>
    <w:p w:rsidR="001C15C4" w:rsidRPr="00540C31" w:rsidRDefault="001C15C4" w:rsidP="001C15C4">
      <w:pPr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C15C4" w:rsidRPr="00540C31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540C31">
        <w:rPr>
          <w:rFonts w:eastAsia="SimSun"/>
          <w:b/>
          <w:kern w:val="3"/>
          <w:sz w:val="28"/>
          <w:szCs w:val="28"/>
          <w:lang w:eastAsia="zh-CN" w:bidi="hi-IN"/>
        </w:rPr>
        <w:t>Глава 1. Общие положения</w:t>
      </w:r>
    </w:p>
    <w:p w:rsidR="001C15C4" w:rsidRPr="00540C31" w:rsidRDefault="001C15C4" w:rsidP="001C15C4">
      <w:pPr>
        <w:keepNext/>
        <w:suppressAutoHyphens/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C15C4" w:rsidRPr="00540C31" w:rsidRDefault="001C15C4" w:rsidP="001C15C4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40C31">
        <w:rPr>
          <w:rFonts w:eastAsia="SimSun"/>
          <w:kern w:val="3"/>
          <w:sz w:val="28"/>
          <w:szCs w:val="28"/>
          <w:lang w:eastAsia="zh-CN" w:bidi="hi-IN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540C31">
        <w:rPr>
          <w:rFonts w:eastAsia="SimSun"/>
          <w:i/>
          <w:kern w:val="3"/>
          <w:sz w:val="28"/>
          <w:szCs w:val="28"/>
          <w:lang w:eastAsia="zh-CN" w:bidi="hi-IN"/>
        </w:rPr>
        <w:t xml:space="preserve">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="00A76A20" w:rsidRPr="00540C31">
        <w:rPr>
          <w:rFonts w:eastAsia="SimSun"/>
          <w:kern w:val="3"/>
          <w:sz w:val="28"/>
          <w:szCs w:val="28"/>
          <w:lang w:eastAsia="zh-CN" w:bidi="hi-IN"/>
        </w:rPr>
        <w:t>Дружногорского</w:t>
      </w:r>
      <w:proofErr w:type="spellEnd"/>
      <w:r w:rsidR="00A76A20" w:rsidRPr="00540C31">
        <w:rPr>
          <w:rFonts w:eastAsia="SimSun"/>
          <w:kern w:val="3"/>
          <w:sz w:val="28"/>
          <w:szCs w:val="28"/>
          <w:lang w:eastAsia="zh-CN" w:bidi="hi-IN"/>
        </w:rPr>
        <w:t xml:space="preserve"> городского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 поселения Гатчинского муниципального района Ленинградской области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540C31">
        <w:rPr>
          <w:rFonts w:eastAsia="SimSun"/>
          <w:bCs/>
          <w:kern w:val="3"/>
          <w:sz w:val="28"/>
          <w:szCs w:val="28"/>
          <w:lang w:eastAsia="zh-CN" w:bidi="hi-IN"/>
        </w:rPr>
        <w:t>муниципального образования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1C15C4" w:rsidRPr="00540C31" w:rsidRDefault="001C15C4" w:rsidP="001C15C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40C31">
        <w:rPr>
          <w:rFonts w:eastAsia="SimSun"/>
          <w:kern w:val="3"/>
          <w:sz w:val="28"/>
          <w:szCs w:val="28"/>
          <w:lang w:eastAsia="zh-CN" w:bidi="hi-IN"/>
        </w:rPr>
        <w:t>2.</w:t>
      </w:r>
      <w:r w:rsidRPr="00540C31">
        <w:rPr>
          <w:rFonts w:eastAsia="SimSun"/>
          <w:sz w:val="28"/>
          <w:szCs w:val="28"/>
        </w:rPr>
        <w:t xml:space="preserve"> Муниципальная поддержка благотворительной 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sz w:val="28"/>
          <w:szCs w:val="28"/>
        </w:rPr>
        <w:t xml:space="preserve">деятельности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на территории муниципального образования (далее - муниципальная поддержка) </w:t>
      </w:r>
      <w:r w:rsidRPr="00540C31">
        <w:rPr>
          <w:rFonts w:eastAsia="SimSun"/>
          <w:sz w:val="28"/>
          <w:szCs w:val="28"/>
        </w:rPr>
        <w:t>осуществляется на основе следующих принципов: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1) соблюдения и равенства прав участников благотворительной 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1C15C4" w:rsidRPr="00540C31" w:rsidRDefault="001C15C4" w:rsidP="001C15C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 w:rsidRPr="00540C31">
        <w:rPr>
          <w:rFonts w:eastAsia="SimSun"/>
          <w:sz w:val="28"/>
          <w:szCs w:val="28"/>
        </w:rPr>
        <w:t xml:space="preserve">2) признания социальной значимости благотворительной деятельности 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sz w:val="28"/>
          <w:szCs w:val="28"/>
        </w:rPr>
        <w:t>деятельности;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sz w:val="28"/>
          <w:szCs w:val="28"/>
        </w:rPr>
        <w:t>деятельности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4) учета мнения участников благотворительной 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sz w:val="28"/>
          <w:szCs w:val="28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5) гласности и открытости информации о муниципальной поддержке;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sz w:val="28"/>
          <w:szCs w:val="28"/>
        </w:rPr>
        <w:t>деятельностью;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7) широкого распространения информации о благотворительной 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sz w:val="28"/>
          <w:szCs w:val="28"/>
        </w:rPr>
        <w:t>деятельности;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8) адресной направленности благотворительной и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sz w:val="28"/>
          <w:szCs w:val="28"/>
        </w:rPr>
        <w:t>деятельности, включая социальную поддержку отдельных категорий граждан.</w:t>
      </w:r>
    </w:p>
    <w:p w:rsidR="001C15C4" w:rsidRPr="00540C31" w:rsidRDefault="001C15C4" w:rsidP="001C15C4">
      <w:pPr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</w:p>
    <w:p w:rsidR="001C15C4" w:rsidRPr="00540C31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540C31">
        <w:rPr>
          <w:rFonts w:eastAsia="SimSun"/>
          <w:b/>
          <w:kern w:val="3"/>
          <w:sz w:val="28"/>
          <w:szCs w:val="28"/>
          <w:lang w:eastAsia="zh-CN" w:bidi="hi-IN"/>
        </w:rPr>
        <w:t>Глава 2. Направления и формы муниципальной поддержки.</w:t>
      </w:r>
    </w:p>
    <w:p w:rsidR="001C15C4" w:rsidRPr="00540C31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</w:rPr>
      </w:pPr>
      <w:r w:rsidRPr="00540C31">
        <w:rPr>
          <w:rFonts w:eastAsia="SimSun"/>
          <w:b/>
          <w:kern w:val="3"/>
          <w:sz w:val="28"/>
          <w:szCs w:val="28"/>
          <w:lang w:eastAsia="zh-CN" w:bidi="hi-IN"/>
        </w:rPr>
        <w:t xml:space="preserve">Меры поощрения </w:t>
      </w:r>
      <w:r w:rsidRPr="00540C31">
        <w:rPr>
          <w:rFonts w:eastAsia="SimSun"/>
          <w:b/>
          <w:sz w:val="28"/>
          <w:szCs w:val="28"/>
        </w:rPr>
        <w:t>в сфере благотворительной и</w:t>
      </w:r>
    </w:p>
    <w:p w:rsidR="001C15C4" w:rsidRPr="00540C31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</w:rPr>
      </w:pPr>
      <w:r w:rsidRPr="00540C31">
        <w:rPr>
          <w:rFonts w:eastAsia="SimSun"/>
          <w:b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540C31">
        <w:rPr>
          <w:rFonts w:eastAsia="SimSun"/>
          <w:b/>
          <w:sz w:val="28"/>
          <w:szCs w:val="28"/>
        </w:rPr>
        <w:t>деятельности</w:t>
      </w:r>
    </w:p>
    <w:p w:rsidR="001C15C4" w:rsidRPr="00540C31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</w:rPr>
      </w:pP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outlineLvl w:val="0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 xml:space="preserve">1) развитие и популяризация благотворительной </w:t>
      </w:r>
      <w:r w:rsidRPr="00540C31">
        <w:rPr>
          <w:sz w:val="28"/>
          <w:szCs w:val="28"/>
        </w:rPr>
        <w:t xml:space="preserve">и </w:t>
      </w:r>
      <w:r w:rsidRPr="00540C31">
        <w:rPr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540C31">
        <w:rPr>
          <w:sz w:val="28"/>
          <w:szCs w:val="28"/>
        </w:rPr>
        <w:t>деятельности</w:t>
      </w:r>
      <w:r w:rsidRPr="00540C31">
        <w:rPr>
          <w:kern w:val="3"/>
          <w:sz w:val="28"/>
          <w:szCs w:val="28"/>
          <w:lang w:eastAsia="zh-CN"/>
        </w:rPr>
        <w:t xml:space="preserve">, повышение доверия граждан к благотворительной </w:t>
      </w:r>
      <w:r w:rsidRPr="00540C31">
        <w:rPr>
          <w:sz w:val="28"/>
          <w:szCs w:val="28"/>
        </w:rPr>
        <w:t xml:space="preserve">и </w:t>
      </w:r>
      <w:r w:rsidRPr="00540C31">
        <w:rPr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540C31">
        <w:rPr>
          <w:sz w:val="28"/>
          <w:szCs w:val="28"/>
        </w:rPr>
        <w:t>деятельности</w:t>
      </w:r>
      <w:r w:rsidRPr="00540C31">
        <w:rPr>
          <w:kern w:val="3"/>
          <w:sz w:val="28"/>
          <w:szCs w:val="28"/>
          <w:lang w:eastAsia="zh-CN"/>
        </w:rPr>
        <w:t>;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 xml:space="preserve">2) создание условий адресности благотворительной </w:t>
      </w:r>
      <w:r w:rsidRPr="00540C31">
        <w:rPr>
          <w:sz w:val="28"/>
          <w:szCs w:val="28"/>
        </w:rPr>
        <w:t xml:space="preserve">и </w:t>
      </w:r>
      <w:r w:rsidRPr="00540C31">
        <w:rPr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540C31">
        <w:rPr>
          <w:sz w:val="28"/>
          <w:szCs w:val="28"/>
        </w:rPr>
        <w:t>деятельности</w:t>
      </w:r>
      <w:r w:rsidRPr="00540C31">
        <w:rPr>
          <w:kern w:val="3"/>
          <w:sz w:val="28"/>
          <w:szCs w:val="28"/>
          <w:lang w:eastAsia="zh-CN"/>
        </w:rPr>
        <w:t>;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 xml:space="preserve">3) содействие развитию форм благотворительной </w:t>
      </w:r>
      <w:r w:rsidRPr="00540C31">
        <w:rPr>
          <w:sz w:val="28"/>
          <w:szCs w:val="28"/>
        </w:rPr>
        <w:t xml:space="preserve">и </w:t>
      </w:r>
      <w:r w:rsidRPr="00540C31">
        <w:rPr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540C31">
        <w:rPr>
          <w:sz w:val="28"/>
          <w:szCs w:val="28"/>
        </w:rPr>
        <w:t>деятельности</w:t>
      </w:r>
      <w:r w:rsidRPr="00540C31">
        <w:rPr>
          <w:kern w:val="3"/>
          <w:sz w:val="28"/>
          <w:szCs w:val="28"/>
          <w:lang w:eastAsia="zh-CN"/>
        </w:rPr>
        <w:t>;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540C31">
        <w:rPr>
          <w:sz w:val="28"/>
          <w:szCs w:val="28"/>
        </w:rPr>
        <w:t xml:space="preserve">и </w:t>
      </w:r>
      <w:r w:rsidRPr="00540C31">
        <w:rPr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540C31">
        <w:rPr>
          <w:sz w:val="28"/>
          <w:szCs w:val="28"/>
        </w:rPr>
        <w:t xml:space="preserve">деятельности, включая представление и использование данных </w:t>
      </w:r>
      <w:r w:rsidRPr="00540C31">
        <w:rPr>
          <w:kern w:val="3"/>
          <w:sz w:val="28"/>
          <w:szCs w:val="28"/>
          <w:shd w:val="clear" w:color="auto" w:fill="FFFFFF"/>
          <w:lang w:eastAsia="zh-CN"/>
        </w:rPr>
        <w:t>единой информационной системы в сфере развития добровольчества (</w:t>
      </w:r>
      <w:proofErr w:type="spellStart"/>
      <w:r w:rsidRPr="00540C31">
        <w:rPr>
          <w:kern w:val="3"/>
          <w:sz w:val="28"/>
          <w:szCs w:val="28"/>
          <w:shd w:val="clear" w:color="auto" w:fill="FFFFFF"/>
          <w:lang w:eastAsia="zh-CN"/>
        </w:rPr>
        <w:t>волонтерства</w:t>
      </w:r>
      <w:proofErr w:type="spellEnd"/>
      <w:r w:rsidRPr="00540C31">
        <w:rPr>
          <w:kern w:val="3"/>
          <w:sz w:val="28"/>
          <w:szCs w:val="28"/>
          <w:shd w:val="clear" w:color="auto" w:fill="FFFFFF"/>
          <w:lang w:eastAsia="zh-CN"/>
        </w:rPr>
        <w:t>) «Добровольцы России»</w:t>
      </w:r>
      <w:r w:rsidRPr="00540C31">
        <w:rPr>
          <w:kern w:val="3"/>
          <w:sz w:val="28"/>
          <w:szCs w:val="28"/>
          <w:lang w:eastAsia="zh-CN"/>
        </w:rPr>
        <w:t>;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5) формирование координационных органов по поддержке добровольчества (</w:t>
      </w:r>
      <w:proofErr w:type="spellStart"/>
      <w:r w:rsidRPr="00540C31">
        <w:rPr>
          <w:kern w:val="3"/>
          <w:sz w:val="28"/>
          <w:szCs w:val="28"/>
          <w:lang w:eastAsia="zh-CN"/>
        </w:rPr>
        <w:t>волонтерства</w:t>
      </w:r>
      <w:proofErr w:type="spellEnd"/>
      <w:r w:rsidRPr="00540C31">
        <w:rPr>
          <w:kern w:val="3"/>
          <w:sz w:val="28"/>
          <w:szCs w:val="28"/>
          <w:lang w:eastAsia="zh-CN"/>
        </w:rPr>
        <w:t xml:space="preserve">), а также развитие сотрудничества органов местного самоуправления муниципального образования и </w:t>
      </w:r>
      <w:r w:rsidRPr="00540C31">
        <w:rPr>
          <w:sz w:val="28"/>
          <w:szCs w:val="28"/>
        </w:rPr>
        <w:t xml:space="preserve">участников благотворительной и </w:t>
      </w:r>
      <w:r w:rsidRPr="00540C31">
        <w:rPr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540C31">
        <w:rPr>
          <w:sz w:val="28"/>
          <w:szCs w:val="28"/>
        </w:rPr>
        <w:t>деятельности</w:t>
      </w:r>
      <w:r w:rsidRPr="00540C31">
        <w:rPr>
          <w:kern w:val="3"/>
          <w:sz w:val="28"/>
          <w:szCs w:val="28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proofErr w:type="gramStart"/>
      <w:r w:rsidRPr="00540C31">
        <w:rPr>
          <w:kern w:val="3"/>
          <w:sz w:val="28"/>
          <w:szCs w:val="28"/>
          <w:lang w:eastAsia="zh-CN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540C31">
        <w:rPr>
          <w:kern w:val="3"/>
          <w:sz w:val="28"/>
          <w:szCs w:val="28"/>
          <w:lang w:eastAsia="zh-CN"/>
        </w:rPr>
        <w:t>волонтерства</w:t>
      </w:r>
      <w:proofErr w:type="spellEnd"/>
      <w:r w:rsidRPr="00540C31">
        <w:rPr>
          <w:kern w:val="3"/>
          <w:sz w:val="28"/>
          <w:szCs w:val="28"/>
          <w:lang w:eastAsia="zh-CN"/>
        </w:rPr>
        <w:t>);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  <w:r w:rsidRPr="00540C31">
        <w:rPr>
          <w:kern w:val="3"/>
          <w:sz w:val="28"/>
          <w:szCs w:val="28"/>
          <w:lang w:eastAsia="zh-CN"/>
        </w:rPr>
        <w:t>6) иные формы, не противоречащие законодательству Российской Федерации.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 xml:space="preserve">6. Организационная поддержка добровольческой </w:t>
      </w:r>
      <w:r w:rsidRPr="00540C31">
        <w:rPr>
          <w:color w:val="020B22"/>
          <w:spacing w:val="2"/>
          <w:sz w:val="28"/>
          <w:szCs w:val="28"/>
        </w:rPr>
        <w:t>(волонтерской)</w:t>
      </w:r>
      <w:r w:rsidRPr="00540C31">
        <w:rPr>
          <w:color w:val="020B22"/>
          <w:sz w:val="28"/>
          <w:szCs w:val="28"/>
        </w:rPr>
        <w:t xml:space="preserve"> деятельности осуществляется посредством: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1) формирования инфраструктуры поддержки добровольческой (волонтерской) деятельности</w:t>
      </w:r>
      <w:r w:rsidRPr="00540C31">
        <w:rPr>
          <w:color w:val="212121"/>
          <w:spacing w:val="-2"/>
          <w:sz w:val="28"/>
          <w:szCs w:val="28"/>
        </w:rPr>
        <w:t>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212121"/>
          <w:spacing w:val="-3"/>
          <w:sz w:val="28"/>
          <w:szCs w:val="28"/>
        </w:rPr>
        <w:t xml:space="preserve">2) </w:t>
      </w:r>
      <w:r w:rsidRPr="00540C31">
        <w:rPr>
          <w:color w:val="020B22"/>
          <w:sz w:val="28"/>
          <w:szCs w:val="28"/>
        </w:rPr>
        <w:t>проведения</w:t>
      </w:r>
      <w:r w:rsidRPr="00540C31">
        <w:rPr>
          <w:color w:val="212121"/>
          <w:spacing w:val="-3"/>
          <w:sz w:val="28"/>
          <w:szCs w:val="28"/>
        </w:rPr>
        <w:t xml:space="preserve"> мониторинга потребностей </w:t>
      </w:r>
      <w:r w:rsidRPr="00540C31">
        <w:rPr>
          <w:color w:val="212121"/>
          <w:spacing w:val="-2"/>
          <w:sz w:val="28"/>
          <w:szCs w:val="28"/>
        </w:rPr>
        <w:t xml:space="preserve">государственных и негосударственных </w:t>
      </w:r>
      <w:r w:rsidRPr="00540C31">
        <w:rPr>
          <w:color w:val="212121"/>
          <w:spacing w:val="-1"/>
          <w:sz w:val="28"/>
          <w:szCs w:val="28"/>
        </w:rPr>
        <w:t xml:space="preserve">организаций </w:t>
      </w:r>
      <w:r w:rsidRPr="00540C31">
        <w:rPr>
          <w:color w:val="212121"/>
          <w:spacing w:val="-2"/>
          <w:sz w:val="28"/>
          <w:szCs w:val="28"/>
        </w:rPr>
        <w:t xml:space="preserve">в труде добровольцев </w:t>
      </w:r>
      <w:r w:rsidRPr="00540C31">
        <w:rPr>
          <w:color w:val="020B22"/>
          <w:sz w:val="28"/>
          <w:szCs w:val="28"/>
        </w:rPr>
        <w:t>(волонтеров);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212121"/>
          <w:spacing w:val="-3"/>
          <w:sz w:val="28"/>
          <w:szCs w:val="28"/>
        </w:rPr>
        <w:t xml:space="preserve">3) </w:t>
      </w:r>
      <w:r w:rsidRPr="00540C31">
        <w:rPr>
          <w:color w:val="020B22"/>
          <w:sz w:val="28"/>
          <w:szCs w:val="28"/>
        </w:rPr>
        <w:t>оказания</w:t>
      </w:r>
      <w:r w:rsidRPr="00540C31">
        <w:rPr>
          <w:color w:val="212121"/>
          <w:spacing w:val="-3"/>
          <w:sz w:val="28"/>
          <w:szCs w:val="28"/>
        </w:rPr>
        <w:t xml:space="preserve"> учебно-методологической, научно-методической помощи </w:t>
      </w:r>
      <w:r w:rsidRPr="00540C31">
        <w:rPr>
          <w:color w:val="020B22"/>
          <w:sz w:val="28"/>
          <w:szCs w:val="28"/>
        </w:rPr>
        <w:t>организаторам добровольческой (волонтерской) деятельности, добровольческим (волонтерским) организациям</w:t>
      </w:r>
      <w:r w:rsidRPr="00540C31">
        <w:rPr>
          <w:color w:val="212121"/>
          <w:spacing w:val="-3"/>
          <w:sz w:val="28"/>
          <w:szCs w:val="28"/>
        </w:rPr>
        <w:t>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4) обеспечения слетов, конкурсов;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2) об организациях и гражданах, нуждающихся в труде добровольцев (волонтеров);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540C31">
        <w:rPr>
          <w:color w:val="020B22"/>
          <w:sz w:val="28"/>
          <w:szCs w:val="28"/>
        </w:rPr>
        <w:t>волонтерства</w:t>
      </w:r>
      <w:proofErr w:type="spellEnd"/>
      <w:r w:rsidRPr="00540C31">
        <w:rPr>
          <w:color w:val="020B22"/>
          <w:sz w:val="28"/>
          <w:szCs w:val="28"/>
        </w:rPr>
        <w:t>);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 xml:space="preserve">5) об информационных </w:t>
      </w:r>
      <w:proofErr w:type="gramStart"/>
      <w:r w:rsidRPr="00540C31">
        <w:rPr>
          <w:color w:val="020B22"/>
          <w:sz w:val="28"/>
          <w:szCs w:val="28"/>
        </w:rPr>
        <w:t>банках</w:t>
      </w:r>
      <w:proofErr w:type="gramEnd"/>
      <w:r w:rsidRPr="00540C31">
        <w:rPr>
          <w:color w:val="020B22"/>
          <w:sz w:val="28"/>
          <w:szCs w:val="28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6)иная информация, связанная с поддержкой добровольческой (волонтерской) деятельности.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>Информация, указанная в подпунктах 3-6 пункта 7 настоящего Положения, является общедоступной.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pacing w:val="2"/>
          <w:sz w:val="28"/>
          <w:szCs w:val="28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</w:t>
      </w:r>
      <w:r w:rsidRPr="00540C31">
        <w:rPr>
          <w:sz w:val="28"/>
          <w:szCs w:val="28"/>
        </w:rPr>
        <w:t>в информационно-телекоммуникационной сети «Интернет»</w:t>
      </w:r>
      <w:r w:rsidRPr="00540C31">
        <w:rPr>
          <w:color w:val="020B22"/>
          <w:spacing w:val="2"/>
          <w:sz w:val="28"/>
          <w:szCs w:val="28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1C15C4" w:rsidRPr="00540C31" w:rsidRDefault="001C15C4" w:rsidP="001C15C4">
      <w:pPr>
        <w:shd w:val="clear" w:color="auto" w:fill="FFFFFF"/>
        <w:ind w:firstLine="737"/>
        <w:jc w:val="both"/>
        <w:rPr>
          <w:color w:val="020B22"/>
          <w:sz w:val="28"/>
          <w:szCs w:val="28"/>
        </w:rPr>
      </w:pPr>
      <w:r w:rsidRPr="00540C31">
        <w:rPr>
          <w:color w:val="020B22"/>
          <w:sz w:val="28"/>
          <w:szCs w:val="28"/>
        </w:rPr>
        <w:t xml:space="preserve">8. Оказание консультационной поддержки добровольческой (волонтерской) деятельности, а также </w:t>
      </w:r>
      <w:r w:rsidRPr="00540C31">
        <w:rPr>
          <w:sz w:val="28"/>
          <w:szCs w:val="28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Pr="00540C31">
        <w:rPr>
          <w:color w:val="020B22"/>
          <w:sz w:val="28"/>
          <w:szCs w:val="28"/>
        </w:rPr>
        <w:t xml:space="preserve"> осуществляется в порядке, установленном администрацией муниципального образования.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9. В целях поощрения участников благотворительной </w:t>
      </w:r>
      <w:r w:rsidRPr="00540C31"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 w:rsidRPr="00540C31">
        <w:rPr>
          <w:rFonts w:eastAsia="SimSun"/>
          <w:sz w:val="28"/>
          <w:szCs w:val="28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1) присвоение почетных званий муниципального образования;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2) награждение Почетной грамотой муниципального образования, Почетной грамотой Главы муниципального образования  </w:t>
      </w:r>
      <w:proofErr w:type="spellStart"/>
      <w:r w:rsidR="00A76A20" w:rsidRPr="00540C31">
        <w:rPr>
          <w:rFonts w:eastAsia="SimSun"/>
          <w:sz w:val="28"/>
          <w:szCs w:val="28"/>
        </w:rPr>
        <w:t>Дружногорского</w:t>
      </w:r>
      <w:proofErr w:type="spellEnd"/>
      <w:r w:rsidR="00A76A20" w:rsidRPr="00540C31">
        <w:rPr>
          <w:rFonts w:eastAsia="SimSun"/>
          <w:sz w:val="28"/>
          <w:szCs w:val="28"/>
        </w:rPr>
        <w:t xml:space="preserve"> городского</w:t>
      </w:r>
      <w:r w:rsidRPr="00540C31">
        <w:rPr>
          <w:rFonts w:eastAsia="SimSun"/>
          <w:sz w:val="28"/>
          <w:szCs w:val="28"/>
        </w:rPr>
        <w:t xml:space="preserve"> поселения Гатчинского муниципального района Ленинградской области, Почетной грамотой Совета депутатов муниципального образования</w:t>
      </w:r>
      <w:r w:rsidRPr="00540C31">
        <w:rPr>
          <w:rFonts w:eastAsia="SimSun"/>
          <w:i/>
          <w:sz w:val="28"/>
          <w:szCs w:val="28"/>
        </w:rPr>
        <w:t xml:space="preserve"> </w:t>
      </w:r>
      <w:proofErr w:type="spellStart"/>
      <w:r w:rsidR="00A76A20" w:rsidRPr="00540C31">
        <w:rPr>
          <w:rFonts w:eastAsia="SimSun"/>
          <w:sz w:val="28"/>
          <w:szCs w:val="28"/>
        </w:rPr>
        <w:t>Дружногорского</w:t>
      </w:r>
      <w:proofErr w:type="spellEnd"/>
      <w:r w:rsidR="00A76A20" w:rsidRPr="00540C31">
        <w:rPr>
          <w:rFonts w:eastAsia="SimSun"/>
          <w:sz w:val="28"/>
          <w:szCs w:val="28"/>
        </w:rPr>
        <w:t xml:space="preserve"> городского</w:t>
      </w:r>
      <w:r w:rsidRPr="00540C31">
        <w:rPr>
          <w:rFonts w:eastAsia="SimSun"/>
          <w:sz w:val="28"/>
          <w:szCs w:val="28"/>
        </w:rPr>
        <w:t xml:space="preserve"> поселения Гатчинского муниципального района Ленинградской области;</w:t>
      </w:r>
    </w:p>
    <w:p w:rsidR="002E4F91" w:rsidRPr="00540C3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3) награждение благодарностью Главы муниципального образования </w:t>
      </w:r>
      <w:proofErr w:type="spellStart"/>
      <w:r w:rsidR="00A76A20" w:rsidRPr="00540C31">
        <w:rPr>
          <w:rFonts w:eastAsia="SimSun"/>
          <w:sz w:val="28"/>
          <w:szCs w:val="28"/>
        </w:rPr>
        <w:t>Дружногорского</w:t>
      </w:r>
      <w:proofErr w:type="spellEnd"/>
      <w:r w:rsidR="00A76A20" w:rsidRPr="00540C31">
        <w:rPr>
          <w:rFonts w:eastAsia="SimSun"/>
          <w:sz w:val="28"/>
          <w:szCs w:val="28"/>
        </w:rPr>
        <w:t xml:space="preserve"> городского</w:t>
      </w:r>
      <w:r w:rsidRPr="00540C31">
        <w:rPr>
          <w:rFonts w:eastAsia="SimSun"/>
          <w:sz w:val="28"/>
          <w:szCs w:val="28"/>
        </w:rPr>
        <w:t xml:space="preserve"> поселения Гатчинского муниципального района Ленинградской области, благодарностью представительного органа муниципального образования</w:t>
      </w:r>
      <w:r w:rsidRPr="00540C31">
        <w:rPr>
          <w:rFonts w:eastAsia="SimSun"/>
          <w:i/>
          <w:sz w:val="28"/>
          <w:szCs w:val="28"/>
        </w:rPr>
        <w:t xml:space="preserve"> </w:t>
      </w:r>
      <w:proofErr w:type="spellStart"/>
      <w:r w:rsidR="00A76A20" w:rsidRPr="00540C31">
        <w:rPr>
          <w:rFonts w:eastAsia="SimSun"/>
          <w:sz w:val="28"/>
          <w:szCs w:val="28"/>
        </w:rPr>
        <w:t>Дружногорского</w:t>
      </w:r>
      <w:proofErr w:type="spellEnd"/>
      <w:r w:rsidR="00A76A20" w:rsidRPr="00540C31">
        <w:rPr>
          <w:rFonts w:eastAsia="SimSun"/>
          <w:sz w:val="28"/>
          <w:szCs w:val="28"/>
        </w:rPr>
        <w:t xml:space="preserve"> городского</w:t>
      </w:r>
      <w:r w:rsidRPr="00540C31">
        <w:rPr>
          <w:rFonts w:eastAsia="SimSun"/>
          <w:sz w:val="28"/>
          <w:szCs w:val="28"/>
        </w:rPr>
        <w:t xml:space="preserve"> поселения Гатчинского муниципального района Ленинградской области</w:t>
      </w:r>
      <w:r w:rsidR="002E4F91" w:rsidRPr="00540C31">
        <w:rPr>
          <w:rFonts w:eastAsia="SimSun"/>
          <w:sz w:val="28"/>
          <w:szCs w:val="28"/>
        </w:rPr>
        <w:t>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 xml:space="preserve"> 4) награждение благодарственным письмом Главы муниципального образования  </w:t>
      </w:r>
      <w:proofErr w:type="spellStart"/>
      <w:r w:rsidR="00A76A20" w:rsidRPr="00540C31">
        <w:rPr>
          <w:rFonts w:eastAsia="SimSun"/>
          <w:sz w:val="28"/>
          <w:szCs w:val="28"/>
        </w:rPr>
        <w:t>Дружногорского</w:t>
      </w:r>
      <w:proofErr w:type="spellEnd"/>
      <w:r w:rsidR="00A76A20" w:rsidRPr="00540C31">
        <w:rPr>
          <w:rFonts w:eastAsia="SimSun"/>
          <w:sz w:val="28"/>
          <w:szCs w:val="28"/>
        </w:rPr>
        <w:t xml:space="preserve"> городского</w:t>
      </w:r>
      <w:r w:rsidR="002E4F91" w:rsidRPr="00540C31">
        <w:rPr>
          <w:rFonts w:eastAsia="SimSun"/>
          <w:sz w:val="28"/>
          <w:szCs w:val="28"/>
        </w:rPr>
        <w:t xml:space="preserve"> поселения Гатчинского муниципального района Ленинградской области</w:t>
      </w:r>
      <w:r w:rsidRPr="00540C31">
        <w:rPr>
          <w:rFonts w:eastAsia="SimSun"/>
          <w:sz w:val="28"/>
          <w:szCs w:val="28"/>
        </w:rPr>
        <w:t>, благодарственным письмом представительного органа муниципального образования</w:t>
      </w:r>
      <w:r w:rsidRPr="00540C31">
        <w:rPr>
          <w:rFonts w:eastAsia="SimSun"/>
          <w:i/>
          <w:sz w:val="28"/>
          <w:szCs w:val="28"/>
        </w:rPr>
        <w:t xml:space="preserve"> </w:t>
      </w:r>
      <w:proofErr w:type="spellStart"/>
      <w:r w:rsidR="00A76A20" w:rsidRPr="00540C31">
        <w:rPr>
          <w:rFonts w:eastAsia="SimSun"/>
          <w:sz w:val="28"/>
          <w:szCs w:val="28"/>
        </w:rPr>
        <w:t>Дружногорского</w:t>
      </w:r>
      <w:proofErr w:type="spellEnd"/>
      <w:r w:rsidR="002E4F91" w:rsidRPr="00540C31">
        <w:rPr>
          <w:rFonts w:eastAsia="SimSun"/>
          <w:sz w:val="28"/>
          <w:szCs w:val="28"/>
        </w:rPr>
        <w:t xml:space="preserve"> </w:t>
      </w:r>
      <w:r w:rsidR="00A76A20" w:rsidRPr="00540C31">
        <w:rPr>
          <w:rFonts w:eastAsia="SimSun"/>
          <w:sz w:val="28"/>
          <w:szCs w:val="28"/>
        </w:rPr>
        <w:t>городского</w:t>
      </w:r>
      <w:r w:rsidR="002E4F91" w:rsidRPr="00540C31">
        <w:rPr>
          <w:rFonts w:eastAsia="SimSun"/>
          <w:sz w:val="28"/>
          <w:szCs w:val="28"/>
        </w:rPr>
        <w:t xml:space="preserve"> поселения Гатчинского муниципального района Ленинградской области</w:t>
      </w:r>
      <w:r w:rsidRPr="00540C31">
        <w:rPr>
          <w:rFonts w:eastAsia="SimSun"/>
          <w:sz w:val="28"/>
          <w:szCs w:val="28"/>
        </w:rPr>
        <w:t>.</w:t>
      </w:r>
    </w:p>
    <w:p w:rsidR="001C15C4" w:rsidRPr="00540C31" w:rsidRDefault="004F7CB6" w:rsidP="001C15C4">
      <w:pPr>
        <w:shd w:val="clear" w:color="auto" w:fill="FFFFFF"/>
        <w:spacing w:after="120"/>
        <w:ind w:firstLine="737"/>
        <w:jc w:val="both"/>
        <w:rPr>
          <w:color w:val="020B22"/>
          <w:sz w:val="28"/>
          <w:szCs w:val="28"/>
        </w:rPr>
      </w:pPr>
      <w:r w:rsidRPr="00540C31">
        <w:rPr>
          <w:sz w:val="28"/>
          <w:szCs w:val="28"/>
        </w:rPr>
        <w:t>10</w:t>
      </w:r>
      <w:r w:rsidR="001C15C4" w:rsidRPr="00540C31">
        <w:rPr>
          <w:sz w:val="28"/>
          <w:szCs w:val="28"/>
        </w:rPr>
        <w:t>. Ф</w:t>
      </w:r>
      <w:r w:rsidR="001C15C4" w:rsidRPr="00540C31">
        <w:rPr>
          <w:color w:val="020B22"/>
          <w:sz w:val="28"/>
          <w:szCs w:val="28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1C15C4" w:rsidRPr="00540C31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8"/>
          <w:szCs w:val="28"/>
          <w:lang w:eastAsia="zh-CN"/>
        </w:rPr>
      </w:pPr>
    </w:p>
    <w:p w:rsidR="001C15C4" w:rsidRPr="00540C31" w:rsidRDefault="001C15C4" w:rsidP="001C15C4">
      <w:pPr>
        <w:keepNext/>
        <w:autoSpaceDE w:val="0"/>
        <w:autoSpaceDN w:val="0"/>
        <w:jc w:val="center"/>
        <w:outlineLvl w:val="0"/>
        <w:rPr>
          <w:rFonts w:eastAsia="SimSun"/>
          <w:b/>
          <w:sz w:val="28"/>
          <w:szCs w:val="28"/>
        </w:rPr>
      </w:pPr>
      <w:r w:rsidRPr="00540C31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3. </w:t>
      </w:r>
      <w:r w:rsidRPr="00540C31">
        <w:rPr>
          <w:rFonts w:eastAsia="SimSun"/>
          <w:b/>
          <w:sz w:val="28"/>
          <w:szCs w:val="28"/>
        </w:rPr>
        <w:t>Совет по поддержке благотворительной</w:t>
      </w:r>
      <w:r w:rsidRPr="00540C31">
        <w:rPr>
          <w:rFonts w:eastAsia="SimSun"/>
          <w:b/>
          <w:kern w:val="3"/>
          <w:sz w:val="28"/>
          <w:szCs w:val="28"/>
          <w:lang w:eastAsia="zh-CN" w:bidi="hi-IN"/>
        </w:rPr>
        <w:t xml:space="preserve"> и добровольческой (волонтерской) деятельности </w:t>
      </w:r>
      <w:r w:rsidRPr="00540C31">
        <w:rPr>
          <w:rFonts w:eastAsia="SimSun"/>
          <w:b/>
          <w:sz w:val="28"/>
          <w:szCs w:val="28"/>
        </w:rPr>
        <w:t>в муниципальном образовании</w:t>
      </w:r>
    </w:p>
    <w:p w:rsidR="001C15C4" w:rsidRPr="00540C31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</w:rPr>
      </w:pPr>
    </w:p>
    <w:p w:rsidR="001C15C4" w:rsidRPr="00540C31" w:rsidRDefault="004F7CB6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11</w:t>
      </w:r>
      <w:r w:rsidR="001C15C4" w:rsidRPr="00540C31">
        <w:rPr>
          <w:rFonts w:eastAsia="SimSun"/>
          <w:sz w:val="28"/>
          <w:szCs w:val="28"/>
        </w:rPr>
        <w:t xml:space="preserve">. </w:t>
      </w:r>
      <w:proofErr w:type="gramStart"/>
      <w:r w:rsidR="001C15C4" w:rsidRPr="00540C31">
        <w:rPr>
          <w:rFonts w:eastAsia="SimSun"/>
          <w:sz w:val="28"/>
          <w:szCs w:val="28"/>
        </w:rPr>
        <w:t xml:space="preserve">В целях поддержки и развития благотворительной </w:t>
      </w:r>
      <w:r w:rsidR="001C15C4" w:rsidRPr="00540C31"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 w:rsidR="001C15C4" w:rsidRPr="00540C31">
        <w:rPr>
          <w:rFonts w:eastAsia="SimSun"/>
          <w:sz w:val="28"/>
          <w:szCs w:val="28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="001C15C4" w:rsidRPr="00540C31"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администрацией муниципального образования </w:t>
      </w:r>
      <w:r w:rsidR="001C15C4" w:rsidRPr="00540C31">
        <w:rPr>
          <w:rFonts w:eastAsia="SimSun"/>
          <w:sz w:val="28"/>
          <w:szCs w:val="28"/>
        </w:rPr>
        <w:t xml:space="preserve">создается Совет по поддержке благотворительной </w:t>
      </w:r>
      <w:r w:rsidR="001C15C4" w:rsidRPr="00540C31"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proofErr w:type="spellStart"/>
      <w:r w:rsidR="00A76A20" w:rsidRPr="00540C31">
        <w:rPr>
          <w:rFonts w:eastAsia="SimSun"/>
          <w:sz w:val="28"/>
          <w:szCs w:val="28"/>
        </w:rPr>
        <w:t>Дружногорского</w:t>
      </w:r>
      <w:proofErr w:type="spellEnd"/>
      <w:r w:rsidR="00A76A20" w:rsidRPr="00540C31">
        <w:rPr>
          <w:rFonts w:eastAsia="SimSun"/>
          <w:sz w:val="28"/>
          <w:szCs w:val="28"/>
        </w:rPr>
        <w:t xml:space="preserve"> городского</w:t>
      </w:r>
      <w:r w:rsidR="002E4F91" w:rsidRPr="00540C31">
        <w:rPr>
          <w:rFonts w:eastAsia="SimSun"/>
          <w:sz w:val="28"/>
          <w:szCs w:val="28"/>
        </w:rPr>
        <w:t xml:space="preserve"> поселения Гатчинского муниципального района Ленинградской области </w:t>
      </w:r>
      <w:r w:rsidR="001C15C4" w:rsidRPr="00540C31">
        <w:rPr>
          <w:rFonts w:eastAsia="SimSun"/>
          <w:sz w:val="28"/>
          <w:szCs w:val="28"/>
        </w:rPr>
        <w:t>(далее - Совет).</w:t>
      </w:r>
      <w:proofErr w:type="gramEnd"/>
    </w:p>
    <w:p w:rsidR="001C15C4" w:rsidRPr="00540C31" w:rsidRDefault="004F7CB6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12</w:t>
      </w:r>
      <w:r w:rsidR="001C15C4" w:rsidRPr="00540C31">
        <w:rPr>
          <w:rFonts w:eastAsia="SimSun"/>
          <w:sz w:val="28"/>
          <w:szCs w:val="28"/>
        </w:rPr>
        <w:t xml:space="preserve">. Совет является коллегиальным совещательным органом по вопросам муниципальной поддержки и развития благотворительной </w:t>
      </w:r>
      <w:r w:rsidR="001C15C4" w:rsidRPr="00540C31"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 w:rsidR="001C15C4" w:rsidRPr="00540C31">
        <w:rPr>
          <w:rFonts w:eastAsia="SimSun"/>
          <w:sz w:val="28"/>
          <w:szCs w:val="28"/>
        </w:rPr>
        <w:t xml:space="preserve">в муниципальном образовании. 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Решения Совета носят рекомендательный характер.</w:t>
      </w:r>
    </w:p>
    <w:p w:rsidR="001C15C4" w:rsidRPr="00540C31" w:rsidRDefault="004F7CB6" w:rsidP="001C15C4">
      <w:pPr>
        <w:autoSpaceDE w:val="0"/>
        <w:adjustRightInd w:val="0"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540C31">
        <w:rPr>
          <w:rFonts w:eastAsia="SimSun"/>
          <w:sz w:val="28"/>
          <w:szCs w:val="28"/>
        </w:rPr>
        <w:t>13</w:t>
      </w:r>
      <w:r w:rsidR="001C15C4" w:rsidRPr="00540C31">
        <w:rPr>
          <w:rFonts w:eastAsia="SimSun"/>
          <w:sz w:val="28"/>
          <w:szCs w:val="28"/>
        </w:rPr>
        <w:t xml:space="preserve">. Состав Совета и положение о нем утверждаются </w:t>
      </w:r>
      <w:r w:rsidR="001C15C4" w:rsidRPr="00540C31">
        <w:rPr>
          <w:rFonts w:eastAsia="SimSun"/>
          <w:kern w:val="3"/>
          <w:sz w:val="28"/>
          <w:szCs w:val="28"/>
          <w:lang w:eastAsia="zh-CN" w:bidi="hi-IN"/>
        </w:rPr>
        <w:t xml:space="preserve">местной администрацией </w:t>
      </w:r>
      <w:r w:rsidR="002E4F91" w:rsidRPr="00540C31">
        <w:rPr>
          <w:rFonts w:eastAsia="SimSu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="001C15C4" w:rsidRPr="00540C31">
        <w:rPr>
          <w:rFonts w:eastAsia="SimSun"/>
          <w:i/>
          <w:kern w:val="3"/>
          <w:sz w:val="28"/>
          <w:szCs w:val="28"/>
          <w:lang w:eastAsia="zh-CN" w:bidi="hi-IN"/>
        </w:rPr>
        <w:t>.</w:t>
      </w:r>
    </w:p>
    <w:p w:rsidR="001C15C4" w:rsidRPr="00540C31" w:rsidRDefault="004F7CB6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14</w:t>
      </w:r>
      <w:r w:rsidR="001C15C4" w:rsidRPr="00540C31">
        <w:rPr>
          <w:rFonts w:eastAsia="SimSun"/>
          <w:sz w:val="28"/>
          <w:szCs w:val="28"/>
        </w:rPr>
        <w:t>. Основными направлениями деятельности Совета являются: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6) выявление лиц, нуждающихся в благотворительных пожертвованиях, помощи добровольце</w:t>
      </w:r>
      <w:proofErr w:type="gramStart"/>
      <w:r w:rsidRPr="00540C31">
        <w:rPr>
          <w:rFonts w:eastAsia="SimSun"/>
          <w:sz w:val="28"/>
          <w:szCs w:val="28"/>
        </w:rPr>
        <w:t>в(</w:t>
      </w:r>
      <w:proofErr w:type="gramEnd"/>
      <w:r w:rsidRPr="00540C31">
        <w:rPr>
          <w:rFonts w:eastAsia="SimSun"/>
          <w:sz w:val="28"/>
          <w:szCs w:val="28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540C31">
        <w:rPr>
          <w:rFonts w:eastAsia="SimSun"/>
          <w:sz w:val="28"/>
          <w:szCs w:val="28"/>
        </w:rPr>
        <w:t>9) иные направления, установленные положением о Совете.</w:t>
      </w:r>
    </w:p>
    <w:bookmarkEnd w:id="2"/>
    <w:p w:rsidR="001C15C4" w:rsidRPr="00540C31" w:rsidRDefault="001C15C4" w:rsidP="001C15C4">
      <w:pPr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</w:p>
    <w:p w:rsidR="00B5440B" w:rsidRPr="00540C31" w:rsidRDefault="00B5440B">
      <w:pPr>
        <w:rPr>
          <w:sz w:val="28"/>
          <w:szCs w:val="28"/>
        </w:rPr>
      </w:pPr>
    </w:p>
    <w:sectPr w:rsidR="00B5440B" w:rsidRPr="00540C31" w:rsidSect="0090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071"/>
    <w:multiLevelType w:val="hybridMultilevel"/>
    <w:tmpl w:val="34FC0500"/>
    <w:lvl w:ilvl="0" w:tplc="CC4C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15C4"/>
    <w:rsid w:val="00117BE4"/>
    <w:rsid w:val="001C15C4"/>
    <w:rsid w:val="002E4F91"/>
    <w:rsid w:val="00312BD8"/>
    <w:rsid w:val="004F7CB6"/>
    <w:rsid w:val="00540C31"/>
    <w:rsid w:val="007A5FDA"/>
    <w:rsid w:val="00907301"/>
    <w:rsid w:val="00957DBC"/>
    <w:rsid w:val="009B462E"/>
    <w:rsid w:val="00A76A20"/>
    <w:rsid w:val="00B5440B"/>
    <w:rsid w:val="00B5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1C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C15C4"/>
    <w:pPr>
      <w:ind w:left="720"/>
      <w:contextualSpacing/>
    </w:pPr>
  </w:style>
  <w:style w:type="paragraph" w:customStyle="1" w:styleId="formattexttopleveltext">
    <w:name w:val="formattext topleveltext"/>
    <w:basedOn w:val="a"/>
    <w:rsid w:val="001C15C4"/>
    <w:pPr>
      <w:spacing w:before="100" w:beforeAutospacing="1" w:after="100" w:afterAutospacing="1"/>
    </w:pPr>
  </w:style>
  <w:style w:type="paragraph" w:customStyle="1" w:styleId="ConsPlusNormal">
    <w:name w:val="ConsPlusNormal"/>
    <w:rsid w:val="001C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C15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1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5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1C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C15C4"/>
    <w:pPr>
      <w:ind w:left="720"/>
      <w:contextualSpacing/>
    </w:pPr>
  </w:style>
  <w:style w:type="paragraph" w:customStyle="1" w:styleId="formattexttopleveltext">
    <w:name w:val="formattext topleveltext"/>
    <w:basedOn w:val="a"/>
    <w:rsid w:val="001C15C4"/>
    <w:pPr>
      <w:spacing w:before="100" w:beforeAutospacing="1" w:after="100" w:afterAutospacing="1"/>
    </w:pPr>
  </w:style>
  <w:style w:type="paragraph" w:customStyle="1" w:styleId="ConsPlusNormal">
    <w:name w:val="ConsPlusNormal"/>
    <w:rsid w:val="001C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C15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1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5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91692A32102D67D505FD24C20AB59F11FAF5CABs0b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E9FB54C04BDED64F877660E37A92AAA1192A1210CD67D505FD24C20sAbBD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dgp_041</cp:lastModifiedBy>
  <cp:revision>9</cp:revision>
  <cp:lastPrinted>2021-11-29T12:00:00Z</cp:lastPrinted>
  <dcterms:created xsi:type="dcterms:W3CDTF">2021-08-23T05:56:00Z</dcterms:created>
  <dcterms:modified xsi:type="dcterms:W3CDTF">2021-11-29T12:02:00Z</dcterms:modified>
</cp:coreProperties>
</file>