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DDC6" w14:textId="15AF1E70" w:rsidR="00A063BF" w:rsidRDefault="00A063BF" w:rsidP="00A063BF">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Гатчинская городская прокуратура разъясняет: </w:t>
      </w:r>
    </w:p>
    <w:p w14:paraId="4C6606E7" w14:textId="77777777" w:rsidR="00A063BF" w:rsidRDefault="00A063BF" w:rsidP="00A063BF">
      <w:pPr>
        <w:spacing w:after="0" w:line="240" w:lineRule="auto"/>
        <w:ind w:firstLine="708"/>
        <w:jc w:val="both"/>
        <w:rPr>
          <w:rFonts w:ascii="Times New Roman" w:hAnsi="Times New Roman"/>
          <w:sz w:val="28"/>
          <w:szCs w:val="28"/>
        </w:rPr>
      </w:pPr>
    </w:p>
    <w:p w14:paraId="1A4E6E1D" w14:textId="77777777"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1.</w:t>
      </w:r>
      <w:r>
        <w:rPr>
          <w:rFonts w:ascii="Times New Roman" w:hAnsi="Times New Roman"/>
          <w:sz w:val="28"/>
          <w:szCs w:val="28"/>
        </w:rPr>
        <w:t xml:space="preserve"> </w:t>
      </w:r>
      <w:r w:rsidRPr="00A063BF">
        <w:rPr>
          <w:rFonts w:ascii="Times New Roman" w:hAnsi="Times New Roman"/>
          <w:sz w:val="28"/>
          <w:szCs w:val="28"/>
        </w:rPr>
        <w:t>Федеральным законом от 12.12.2023 № 585-ФЗ, вступающим в силу с 10.06.2024, внесены изменения в Федеральный закон от 6 января 1999 года № 7-ФЗ «О народных художественных промыслах». В новой редакции изложена статья 4 Федерального закона, определяющая основы государственной политики в области народных художественных промыслов Введенной в действие статьей 41 Федерального закона закреплены основные направления государственной поддержки в рассматриваемой сфере. Частью 3 статьи 41 определено, что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 Органы государственной власти субъектов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 (часть 4 статьи 41). Согласно части 6 статьи 41 Федерального закона органы государственной власти субъектов Российской Федерации вправе оказывать мастерам народных художественных промыслов, сведения о которых включены в региональные реестры мастеров народных художественных промыслов, финансовую, информационную, консультационную, организационную поддержку, оказывать иные меры поддержки,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w:t>
      </w:r>
      <w:r>
        <w:rPr>
          <w:rFonts w:ascii="Times New Roman" w:hAnsi="Times New Roman"/>
          <w:sz w:val="28"/>
          <w:szCs w:val="28"/>
        </w:rPr>
        <w:t xml:space="preserve"> </w:t>
      </w:r>
    </w:p>
    <w:p w14:paraId="7220FB61" w14:textId="4DE30635" w:rsidR="005741B4"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sz w:val="28"/>
          <w:szCs w:val="28"/>
        </w:rPr>
        <w:t>В соответствии с частью 6 статьи 6 Федерального закона к полномочиям органов государственной власти субъектов Российской Федерации отнесено установление порядка формирования и ведения региональных реестров мастеров народных художественных промыслов. Частью 2 статьи 7 Федерального закона органы государственной власти субъектов Российской Федерации наделены полномочиями по установлению порядка отнесения изделий, изготовляемых на их территориях, к изделиям народных художественных промыслов.</w:t>
      </w:r>
    </w:p>
    <w:p w14:paraId="1971F786" w14:textId="4431821B" w:rsidR="00A063BF" w:rsidRDefault="00A063BF" w:rsidP="00A063BF">
      <w:pPr>
        <w:spacing w:after="0" w:line="240" w:lineRule="auto"/>
        <w:ind w:firstLine="708"/>
        <w:jc w:val="both"/>
        <w:rPr>
          <w:rFonts w:ascii="Times New Roman" w:hAnsi="Times New Roman"/>
          <w:sz w:val="28"/>
          <w:szCs w:val="28"/>
        </w:rPr>
      </w:pPr>
    </w:p>
    <w:p w14:paraId="3A592904" w14:textId="77574D00"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2.</w:t>
      </w:r>
      <w:r w:rsidRPr="00A063BF">
        <w:rPr>
          <w:rFonts w:ascii="Times New Roman" w:hAnsi="Times New Roman"/>
          <w:sz w:val="28"/>
          <w:szCs w:val="28"/>
        </w:rPr>
        <w:t xml:space="preserve"> Федеральным законом от 12.12.2023 № 575-ФЗ «О внесении изменений в Федеральный закон «О газоснабжении в Российской Федерации» и статьи 5.2 и 52.1 Градостроительного кодекса Российской Федерации» к полномочиям органов местного самоуправления городских поселений, муниципальных округов, городских округов по организации газоснабжения населения на соответствующих территориях отнесены: подготовка населения </w:t>
      </w:r>
      <w:r w:rsidRPr="00A063BF">
        <w:rPr>
          <w:rFonts w:ascii="Times New Roman" w:hAnsi="Times New Roman"/>
          <w:sz w:val="28"/>
          <w:szCs w:val="28"/>
        </w:rPr>
        <w:lastRenderedPageBreak/>
        <w:t xml:space="preserve">к использованию газа в соответствии с межрегиональными и региональными программами газификации </w:t>
      </w:r>
      <w:proofErr w:type="spellStart"/>
      <w:r w:rsidRPr="00A063BF">
        <w:rPr>
          <w:rFonts w:ascii="Times New Roman" w:hAnsi="Times New Roman"/>
          <w:sz w:val="28"/>
          <w:szCs w:val="28"/>
        </w:rPr>
        <w:t>жилищнокоммунального</w:t>
      </w:r>
      <w:proofErr w:type="spellEnd"/>
      <w:r w:rsidRPr="00A063BF">
        <w:rPr>
          <w:rFonts w:ascii="Times New Roman" w:hAnsi="Times New Roman"/>
          <w:sz w:val="28"/>
          <w:szCs w:val="28"/>
        </w:rPr>
        <w:t xml:space="preserve"> хозяйства, промышленных и иных организаций; согласование схем расположения объектов газоснабжения, используемых для обеспечения населения газом. Полномочия органов местного самоуправления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 Иные полномочия органов местного самоуправления по организации газоснабжения населения могут быть установлены федеральными законами. </w:t>
      </w:r>
    </w:p>
    <w:p w14:paraId="6B31E0C6" w14:textId="7388FBCB" w:rsidR="00A063BF" w:rsidRDefault="00A063BF" w:rsidP="00A063BF">
      <w:pPr>
        <w:spacing w:after="0" w:line="240" w:lineRule="auto"/>
        <w:ind w:firstLine="708"/>
        <w:jc w:val="both"/>
        <w:rPr>
          <w:rFonts w:ascii="Times New Roman" w:hAnsi="Times New Roman"/>
          <w:sz w:val="28"/>
          <w:szCs w:val="28"/>
        </w:rPr>
      </w:pPr>
    </w:p>
    <w:p w14:paraId="18D508A6" w14:textId="77777777"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3.</w:t>
      </w:r>
      <w:r>
        <w:rPr>
          <w:rFonts w:ascii="Times New Roman" w:hAnsi="Times New Roman"/>
          <w:sz w:val="28"/>
          <w:szCs w:val="28"/>
        </w:rPr>
        <w:t xml:space="preserve"> </w:t>
      </w:r>
      <w:r w:rsidRPr="00A063BF">
        <w:rPr>
          <w:rFonts w:ascii="Times New Roman" w:hAnsi="Times New Roman"/>
          <w:sz w:val="28"/>
          <w:szCs w:val="28"/>
        </w:rPr>
        <w:t xml:space="preserve">Постановлением Правительства Российской Федерации от 21.12.2023           № 2230 установлены Типовые правила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Предусмотрено, что организация туризма на ООПТ регионального значения осуществляется исполнительными органами субъектов Российской Федерации, в ведении которых находятся такие территории, а в отношении ООПТ местного значения - органами местного самоуправления, в ведении которых находятся такие территории. В целях обеспечения безопасности туризма на ООПТ регионального и местного значения в обязательном порядке проводится инструктаж с туристами, экскурсантами по требованиям и правилам поведения туристов, экскурсантов, предусмотренным особенностями посещения ООПТ регионального и местного значения. </w:t>
      </w:r>
    </w:p>
    <w:p w14:paraId="6930A24A" w14:textId="3FB97F4D"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sz w:val="28"/>
          <w:szCs w:val="28"/>
        </w:rPr>
        <w:t>Постановление вступит в силу с 01.09.2024</w:t>
      </w:r>
      <w:r>
        <w:rPr>
          <w:rFonts w:ascii="Times New Roman" w:hAnsi="Times New Roman"/>
          <w:sz w:val="28"/>
          <w:szCs w:val="28"/>
        </w:rPr>
        <w:t>.</w:t>
      </w:r>
    </w:p>
    <w:p w14:paraId="4A559340" w14:textId="4FFED5C4" w:rsidR="00A063BF" w:rsidRDefault="00A063BF" w:rsidP="00A063BF">
      <w:pPr>
        <w:spacing w:after="0" w:line="240" w:lineRule="auto"/>
        <w:ind w:firstLine="708"/>
        <w:jc w:val="both"/>
        <w:rPr>
          <w:rFonts w:ascii="Times New Roman" w:hAnsi="Times New Roman"/>
          <w:sz w:val="28"/>
          <w:szCs w:val="28"/>
        </w:rPr>
      </w:pPr>
    </w:p>
    <w:p w14:paraId="47B0B5EA" w14:textId="7669CE01" w:rsidR="00A063BF" w:rsidRDefault="00A063BF" w:rsidP="00A063BF">
      <w:pPr>
        <w:spacing w:after="0" w:line="240" w:lineRule="auto"/>
        <w:ind w:firstLine="708"/>
        <w:jc w:val="both"/>
        <w:rPr>
          <w:rFonts w:ascii="Times New Roman" w:hAnsi="Times New Roman"/>
          <w:sz w:val="28"/>
          <w:szCs w:val="28"/>
        </w:rPr>
      </w:pPr>
      <w:r w:rsidRPr="00A063BF">
        <w:rPr>
          <w:rFonts w:ascii="Times New Roman" w:hAnsi="Times New Roman"/>
          <w:b/>
          <w:sz w:val="28"/>
          <w:szCs w:val="28"/>
        </w:rPr>
        <w:t>4.</w:t>
      </w:r>
      <w:r>
        <w:rPr>
          <w:rFonts w:ascii="Times New Roman" w:hAnsi="Times New Roman"/>
          <w:sz w:val="28"/>
          <w:szCs w:val="28"/>
        </w:rPr>
        <w:t xml:space="preserve"> </w:t>
      </w:r>
      <w:r w:rsidRPr="00A063BF">
        <w:rPr>
          <w:rFonts w:ascii="Times New Roman" w:hAnsi="Times New Roman"/>
          <w:sz w:val="28"/>
          <w:szCs w:val="28"/>
        </w:rPr>
        <w:t>Федеральным законом от 25.12.2023 № 639-ФЗ внесены изменения в отдельные законодательные акты Российской Федерации, в соответствии с</w:t>
      </w:r>
      <w:r>
        <w:rPr>
          <w:rFonts w:ascii="Times New Roman" w:hAnsi="Times New Roman"/>
          <w:sz w:val="28"/>
          <w:szCs w:val="28"/>
        </w:rPr>
        <w:t xml:space="preserve"> </w:t>
      </w:r>
      <w:r w:rsidRPr="00A063BF">
        <w:rPr>
          <w:rFonts w:ascii="Times New Roman" w:hAnsi="Times New Roman"/>
          <w:sz w:val="28"/>
          <w:szCs w:val="28"/>
        </w:rPr>
        <w:t xml:space="preserve">которыми </w:t>
      </w:r>
      <w:proofErr w:type="spellStart"/>
      <w:r w:rsidRPr="00A063BF">
        <w:rPr>
          <w:rFonts w:ascii="Times New Roman" w:hAnsi="Times New Roman"/>
          <w:sz w:val="28"/>
          <w:szCs w:val="28"/>
        </w:rPr>
        <w:t>Росгвардия</w:t>
      </w:r>
      <w:proofErr w:type="spellEnd"/>
      <w:r w:rsidRPr="00A063BF">
        <w:rPr>
          <w:rFonts w:ascii="Times New Roman" w:hAnsi="Times New Roman"/>
          <w:sz w:val="28"/>
          <w:szCs w:val="28"/>
        </w:rPr>
        <w:t xml:space="preserve"> наделена полномочиями по созданию и применению добровольческих формирований. Добровольческие формирования </w:t>
      </w:r>
      <w:proofErr w:type="spellStart"/>
      <w:r w:rsidRPr="00A063BF">
        <w:rPr>
          <w:rFonts w:ascii="Times New Roman" w:hAnsi="Times New Roman"/>
          <w:sz w:val="28"/>
          <w:szCs w:val="28"/>
        </w:rPr>
        <w:t>Росгвардии</w:t>
      </w:r>
      <w:proofErr w:type="spellEnd"/>
      <w:r w:rsidRPr="00A063BF">
        <w:rPr>
          <w:rFonts w:ascii="Times New Roman" w:hAnsi="Times New Roman"/>
          <w:sz w:val="28"/>
          <w:szCs w:val="28"/>
        </w:rPr>
        <w:t xml:space="preserve"> будут привлекаться для выполнения отдельных возложенных на нее задач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войск </w:t>
      </w:r>
      <w:proofErr w:type="spellStart"/>
      <w:r w:rsidRPr="00A063BF">
        <w:rPr>
          <w:rFonts w:ascii="Times New Roman" w:hAnsi="Times New Roman"/>
          <w:sz w:val="28"/>
          <w:szCs w:val="28"/>
        </w:rPr>
        <w:t>Росгвардии</w:t>
      </w:r>
      <w:proofErr w:type="spellEnd"/>
      <w:r w:rsidRPr="00A063BF">
        <w:rPr>
          <w:rFonts w:ascii="Times New Roman" w:hAnsi="Times New Roman"/>
          <w:sz w:val="28"/>
          <w:szCs w:val="28"/>
        </w:rPr>
        <w:t xml:space="preserve"> за пределами территории РФ. </w:t>
      </w:r>
      <w:proofErr w:type="spellStart"/>
      <w:r w:rsidRPr="00A063BF">
        <w:rPr>
          <w:rFonts w:ascii="Times New Roman" w:hAnsi="Times New Roman"/>
          <w:sz w:val="28"/>
          <w:szCs w:val="28"/>
        </w:rPr>
        <w:t>Росгвардия</w:t>
      </w:r>
      <w:proofErr w:type="spellEnd"/>
      <w:r w:rsidRPr="00A063BF">
        <w:rPr>
          <w:rFonts w:ascii="Times New Roman" w:hAnsi="Times New Roman"/>
          <w:sz w:val="28"/>
          <w:szCs w:val="28"/>
        </w:rPr>
        <w:t xml:space="preserve"> самостоятельно определяет численность добровольческих формирований, их организацию,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Соответствующие изменения внесены в законодательные акты Российской Федерации, регулирующие особенности правового статуса добровольческих формирований и граждан, в них пребывающих (пребывавших). </w:t>
      </w:r>
    </w:p>
    <w:p w14:paraId="5410E6C3" w14:textId="27719DFC" w:rsidR="00A063BF" w:rsidRDefault="00A063BF" w:rsidP="00A063BF">
      <w:pPr>
        <w:spacing w:after="0" w:line="240" w:lineRule="auto"/>
        <w:ind w:firstLine="708"/>
        <w:jc w:val="both"/>
        <w:rPr>
          <w:rFonts w:ascii="Times New Roman" w:hAnsi="Times New Roman"/>
          <w:sz w:val="28"/>
          <w:szCs w:val="28"/>
        </w:rPr>
      </w:pPr>
    </w:p>
    <w:p w14:paraId="4CC6898A" w14:textId="60F31C1A" w:rsidR="00A063BF" w:rsidRPr="00A063BF" w:rsidRDefault="00A063BF" w:rsidP="00A063B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5. </w:t>
      </w:r>
      <w:r w:rsidRPr="00A063BF">
        <w:rPr>
          <w:rFonts w:ascii="Times New Roman" w:hAnsi="Times New Roman"/>
          <w:sz w:val="28"/>
          <w:szCs w:val="28"/>
        </w:rPr>
        <w:t xml:space="preserve">Федеральным законом от 25.12.2023 № 651-ФЗ внесены изменения в отдельные законодательные акты Российской Федерации, которыми закреплено, что социокультурная реабилитация и </w:t>
      </w:r>
      <w:proofErr w:type="spellStart"/>
      <w:r w:rsidRPr="00A063BF">
        <w:rPr>
          <w:rFonts w:ascii="Times New Roman" w:hAnsi="Times New Roman"/>
          <w:sz w:val="28"/>
          <w:szCs w:val="28"/>
        </w:rPr>
        <w:t>абилитация</w:t>
      </w:r>
      <w:proofErr w:type="spellEnd"/>
      <w:r w:rsidRPr="00A063BF">
        <w:rPr>
          <w:rFonts w:ascii="Times New Roman" w:hAnsi="Times New Roman"/>
          <w:sz w:val="28"/>
          <w:szCs w:val="28"/>
        </w:rPr>
        <w:t xml:space="preserve"> инвалидов - это комплекс мероприятий, направленных на включение инвалидов (в том числе детей</w:t>
      </w:r>
      <w:r w:rsidR="00F6312A">
        <w:rPr>
          <w:rFonts w:ascii="Times New Roman" w:hAnsi="Times New Roman"/>
          <w:sz w:val="28"/>
          <w:szCs w:val="28"/>
        </w:rPr>
        <w:t xml:space="preserve"> </w:t>
      </w:r>
      <w:bookmarkStart w:id="0" w:name="_GoBack"/>
      <w:bookmarkEnd w:id="0"/>
      <w:r w:rsidRPr="00A063BF">
        <w:rPr>
          <w:rFonts w:ascii="Times New Roman" w:hAnsi="Times New Roman"/>
          <w:sz w:val="28"/>
          <w:szCs w:val="28"/>
        </w:rPr>
        <w:t xml:space="preserve">инвалидов) в творческую деятельность, обеспечивающую реализацию культурных и экономических потребностей инвалидов в соответствии с их интересами и способностями, в целях социальной адаптации и интеграции инвалидов в общество. Уточнены полномочия федеральных, региональных и местных органов государственной власти в указанной сфере. </w:t>
      </w:r>
    </w:p>
    <w:sectPr w:rsidR="00A063BF" w:rsidRPr="00A06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B4"/>
    <w:rsid w:val="00401C24"/>
    <w:rsid w:val="005741B4"/>
    <w:rsid w:val="00A063BF"/>
    <w:rsid w:val="00F6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FEEF"/>
  <w15:chartTrackingRefBased/>
  <w15:docId w15:val="{BAB4AC9B-722D-44E8-97B5-91E61983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5</cp:revision>
  <dcterms:created xsi:type="dcterms:W3CDTF">2024-02-05T14:32:00Z</dcterms:created>
  <dcterms:modified xsi:type="dcterms:W3CDTF">2024-02-13T12:00:00Z</dcterms:modified>
</cp:coreProperties>
</file>