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DE" w:rsidRPr="00C070F6" w:rsidRDefault="007D58DE" w:rsidP="007D58DE">
      <w:pPr>
        <w:pStyle w:val="ConsPlusTitlePage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28FE3B2" wp14:editId="151F225F">
            <wp:extent cx="523875" cy="5524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DE" w:rsidRDefault="007D58DE" w:rsidP="007D58DE">
      <w:pPr>
        <w:spacing w:before="240"/>
        <w:jc w:val="center"/>
        <w:rPr>
          <w:b/>
          <w:bCs/>
        </w:rPr>
      </w:pPr>
      <w:r w:rsidRPr="000F56B9">
        <w:rPr>
          <w:b/>
          <w:bCs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7D58DE" w:rsidRPr="000F56B9" w:rsidRDefault="007D58DE" w:rsidP="007D58DE">
      <w:pPr>
        <w:spacing w:before="240"/>
        <w:jc w:val="center"/>
        <w:rPr>
          <w:b/>
          <w:bCs/>
        </w:rPr>
      </w:pPr>
    </w:p>
    <w:p w:rsidR="007D58DE" w:rsidRPr="00F70F62" w:rsidRDefault="007D58DE" w:rsidP="007D58DE">
      <w:pPr>
        <w:jc w:val="center"/>
        <w:rPr>
          <w:sz w:val="28"/>
          <w:szCs w:val="28"/>
        </w:rPr>
      </w:pPr>
      <w:r w:rsidRPr="00F70F62">
        <w:rPr>
          <w:sz w:val="28"/>
          <w:szCs w:val="28"/>
        </w:rPr>
        <w:t>Р А С П О Р Я Ж Е Н И Е</w:t>
      </w:r>
    </w:p>
    <w:p w:rsidR="00576671" w:rsidRDefault="00576671"/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rPr>
          <w:sz w:val="28"/>
          <w:szCs w:val="28"/>
        </w:rPr>
      </w:pPr>
      <w:r w:rsidRPr="00F66C97">
        <w:rPr>
          <w:sz w:val="28"/>
          <w:szCs w:val="28"/>
        </w:rPr>
        <w:t xml:space="preserve">От </w:t>
      </w:r>
      <w:r w:rsidR="00F54072">
        <w:rPr>
          <w:sz w:val="28"/>
          <w:szCs w:val="28"/>
        </w:rPr>
        <w:t>31</w:t>
      </w:r>
      <w:r w:rsidR="00794CB4">
        <w:rPr>
          <w:sz w:val="28"/>
          <w:szCs w:val="28"/>
        </w:rPr>
        <w:t>.0</w:t>
      </w:r>
      <w:r w:rsidR="00F54072">
        <w:rPr>
          <w:sz w:val="28"/>
          <w:szCs w:val="28"/>
        </w:rPr>
        <w:t>5</w:t>
      </w:r>
      <w:r w:rsidR="00794CB4">
        <w:rPr>
          <w:sz w:val="28"/>
          <w:szCs w:val="28"/>
        </w:rPr>
        <w:t>.</w:t>
      </w:r>
      <w:r w:rsidRPr="00F66C97">
        <w:rPr>
          <w:sz w:val="28"/>
          <w:szCs w:val="28"/>
        </w:rPr>
        <w:t>202</w:t>
      </w:r>
      <w:r w:rsidR="00F54072">
        <w:rPr>
          <w:sz w:val="28"/>
          <w:szCs w:val="28"/>
        </w:rPr>
        <w:t>3</w:t>
      </w:r>
      <w:r w:rsidR="006D5F88">
        <w:rPr>
          <w:sz w:val="28"/>
          <w:szCs w:val="28"/>
        </w:rPr>
        <w:t xml:space="preserve"> </w:t>
      </w:r>
      <w:r w:rsidR="00794CB4">
        <w:rPr>
          <w:sz w:val="28"/>
          <w:szCs w:val="28"/>
        </w:rPr>
        <w:t xml:space="preserve">         </w:t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0E3804">
        <w:rPr>
          <w:sz w:val="28"/>
          <w:szCs w:val="28"/>
        </w:rPr>
        <w:t xml:space="preserve">                 </w:t>
      </w:r>
      <w:r w:rsidR="00794CB4">
        <w:rPr>
          <w:sz w:val="28"/>
          <w:szCs w:val="28"/>
        </w:rPr>
        <w:t xml:space="preserve">    </w:t>
      </w:r>
      <w:r w:rsidR="000E3804">
        <w:rPr>
          <w:sz w:val="28"/>
          <w:szCs w:val="28"/>
        </w:rPr>
        <w:t xml:space="preserve">   </w:t>
      </w:r>
      <w:r w:rsidR="00EE35EE">
        <w:rPr>
          <w:sz w:val="28"/>
          <w:szCs w:val="28"/>
        </w:rPr>
        <w:t xml:space="preserve">    </w:t>
      </w:r>
      <w:r w:rsidRPr="00F66C97">
        <w:rPr>
          <w:sz w:val="28"/>
          <w:szCs w:val="28"/>
        </w:rPr>
        <w:t xml:space="preserve">№ </w:t>
      </w:r>
      <w:r w:rsidR="00F54072">
        <w:rPr>
          <w:sz w:val="28"/>
          <w:szCs w:val="28"/>
        </w:rPr>
        <w:t>53</w:t>
      </w:r>
    </w:p>
    <w:p w:rsidR="006D5F88" w:rsidRPr="00F66C97" w:rsidRDefault="006D5F88" w:rsidP="00576671">
      <w:pPr>
        <w:rPr>
          <w:sz w:val="28"/>
          <w:szCs w:val="28"/>
        </w:rPr>
      </w:pPr>
    </w:p>
    <w:p w:rsidR="00576671" w:rsidRPr="005C143E" w:rsidRDefault="00576671" w:rsidP="00576671">
      <w:pPr>
        <w:rPr>
          <w:b/>
        </w:rPr>
      </w:pP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576671" w:rsidRPr="007D58DE" w:rsidTr="00A4660A">
        <w:tc>
          <w:tcPr>
            <w:tcW w:w="7338" w:type="dxa"/>
          </w:tcPr>
          <w:p w:rsidR="00576671" w:rsidRPr="007D58DE" w:rsidRDefault="006D5F88" w:rsidP="00147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8DE">
              <w:rPr>
                <w:sz w:val="28"/>
                <w:szCs w:val="28"/>
              </w:rPr>
              <w:t xml:space="preserve">Об </w:t>
            </w:r>
            <w:r w:rsidR="00576671" w:rsidRPr="007D58DE">
              <w:rPr>
                <w:sz w:val="28"/>
                <w:szCs w:val="28"/>
              </w:rPr>
              <w:t xml:space="preserve">утверждении </w:t>
            </w:r>
            <w:r w:rsidR="0036717D" w:rsidRPr="007D58DE">
              <w:rPr>
                <w:sz w:val="28"/>
                <w:szCs w:val="28"/>
              </w:rPr>
              <w:t xml:space="preserve">отчета о результатах </w:t>
            </w:r>
            <w:r w:rsidRPr="007D58DE">
              <w:rPr>
                <w:sz w:val="28"/>
                <w:szCs w:val="28"/>
              </w:rPr>
              <w:t>оценки эффективности</w:t>
            </w:r>
            <w:r w:rsidR="00576671" w:rsidRPr="007D58DE">
              <w:rPr>
                <w:sz w:val="28"/>
                <w:szCs w:val="28"/>
              </w:rPr>
              <w:t xml:space="preserve"> </w:t>
            </w:r>
            <w:r w:rsidR="0036717D" w:rsidRPr="007D58DE">
              <w:rPr>
                <w:sz w:val="28"/>
                <w:szCs w:val="28"/>
              </w:rPr>
              <w:t>предоставленных налого</w:t>
            </w:r>
            <w:r w:rsidR="00A4660A" w:rsidRPr="007D58DE">
              <w:rPr>
                <w:sz w:val="28"/>
                <w:szCs w:val="28"/>
              </w:rPr>
              <w:t xml:space="preserve">вых льгот по местным налогам за </w:t>
            </w:r>
            <w:r w:rsidR="0036717D" w:rsidRPr="007D58DE">
              <w:rPr>
                <w:sz w:val="28"/>
                <w:szCs w:val="28"/>
              </w:rPr>
              <w:t>20</w:t>
            </w:r>
            <w:r w:rsidR="00EE35EE">
              <w:rPr>
                <w:sz w:val="28"/>
                <w:szCs w:val="28"/>
              </w:rPr>
              <w:t>2</w:t>
            </w:r>
            <w:r w:rsidR="00F54072">
              <w:rPr>
                <w:sz w:val="28"/>
                <w:szCs w:val="28"/>
              </w:rPr>
              <w:t>2</w:t>
            </w:r>
            <w:r w:rsidR="0036717D" w:rsidRPr="007D58DE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403" w:type="dxa"/>
          </w:tcPr>
          <w:p w:rsidR="00576671" w:rsidRPr="007D58DE" w:rsidRDefault="00576671" w:rsidP="006D5F88">
            <w:pPr>
              <w:jc w:val="both"/>
              <w:rPr>
                <w:sz w:val="28"/>
                <w:szCs w:val="28"/>
              </w:rPr>
            </w:pPr>
          </w:p>
        </w:tc>
      </w:tr>
    </w:tbl>
    <w:p w:rsidR="006D5F88" w:rsidRPr="007D58DE" w:rsidRDefault="006D5F88" w:rsidP="00A4660A">
      <w:pPr>
        <w:tabs>
          <w:tab w:val="left" w:pos="7740"/>
        </w:tabs>
        <w:spacing w:before="120" w:after="120"/>
        <w:jc w:val="both"/>
        <w:rPr>
          <w:bCs/>
          <w:sz w:val="28"/>
          <w:szCs w:val="28"/>
        </w:rPr>
      </w:pPr>
    </w:p>
    <w:p w:rsidR="007D58DE" w:rsidRPr="007D58DE" w:rsidRDefault="007D58DE" w:rsidP="007D58DE">
      <w:pPr>
        <w:jc w:val="both"/>
        <w:rPr>
          <w:sz w:val="28"/>
          <w:szCs w:val="28"/>
        </w:rPr>
      </w:pPr>
      <w:r w:rsidRPr="007D58DE">
        <w:rPr>
          <w:sz w:val="28"/>
          <w:szCs w:val="28"/>
        </w:rPr>
        <w:t xml:space="preserve">  </w:t>
      </w:r>
      <w:r w:rsidR="0036717D" w:rsidRPr="007D58DE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="00093803" w:rsidRPr="007D58DE">
        <w:rPr>
          <w:sz w:val="28"/>
          <w:szCs w:val="28"/>
        </w:rPr>
        <w:t>Дружногорского</w:t>
      </w:r>
      <w:proofErr w:type="spellEnd"/>
      <w:r w:rsidR="00093803" w:rsidRPr="007D58DE">
        <w:rPr>
          <w:sz w:val="28"/>
          <w:szCs w:val="28"/>
        </w:rPr>
        <w:t xml:space="preserve"> городского</w:t>
      </w:r>
      <w:r w:rsidR="0036717D" w:rsidRPr="007D58DE">
        <w:rPr>
          <w:sz w:val="28"/>
          <w:szCs w:val="28"/>
        </w:rPr>
        <w:t xml:space="preserve"> поселения</w:t>
      </w:r>
      <w:r w:rsidRPr="007D58DE">
        <w:rPr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93803" w:rsidRPr="007D58DE">
        <w:rPr>
          <w:sz w:val="28"/>
          <w:szCs w:val="28"/>
        </w:rPr>
        <w:t>Дружногорского</w:t>
      </w:r>
      <w:proofErr w:type="spellEnd"/>
      <w:r w:rsidR="00093803" w:rsidRPr="007D58DE">
        <w:rPr>
          <w:sz w:val="28"/>
          <w:szCs w:val="28"/>
        </w:rPr>
        <w:t xml:space="preserve"> городского</w:t>
      </w:r>
      <w:r w:rsidR="00147726" w:rsidRPr="007D58DE">
        <w:rPr>
          <w:sz w:val="28"/>
          <w:szCs w:val="28"/>
        </w:rPr>
        <w:t xml:space="preserve"> поселения от </w:t>
      </w:r>
      <w:r w:rsidRPr="007D58DE">
        <w:rPr>
          <w:sz w:val="28"/>
          <w:szCs w:val="28"/>
        </w:rPr>
        <w:t>10</w:t>
      </w:r>
      <w:r w:rsidR="00147726" w:rsidRPr="007D58DE">
        <w:rPr>
          <w:sz w:val="28"/>
          <w:szCs w:val="28"/>
        </w:rPr>
        <w:t>.12.2019</w:t>
      </w:r>
      <w:r w:rsidRPr="007D58DE">
        <w:rPr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 xml:space="preserve">г № </w:t>
      </w:r>
      <w:r w:rsidRPr="007D58DE">
        <w:rPr>
          <w:sz w:val="28"/>
          <w:szCs w:val="28"/>
        </w:rPr>
        <w:t>438</w:t>
      </w:r>
      <w:r w:rsidR="00147726" w:rsidRPr="007D58DE">
        <w:rPr>
          <w:sz w:val="28"/>
          <w:szCs w:val="28"/>
        </w:rPr>
        <w:t xml:space="preserve"> «</w:t>
      </w:r>
      <w:r w:rsidRPr="007D58DE">
        <w:rPr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Pr="007D58DE">
        <w:rPr>
          <w:sz w:val="28"/>
          <w:szCs w:val="28"/>
        </w:rPr>
        <w:t>Дружногорского</w:t>
      </w:r>
      <w:proofErr w:type="spellEnd"/>
      <w:r w:rsidRPr="007D58DE">
        <w:rPr>
          <w:sz w:val="28"/>
          <w:szCs w:val="28"/>
        </w:rPr>
        <w:t xml:space="preserve"> городского поселения и осуществления оценки налоговых расходов </w:t>
      </w:r>
      <w:proofErr w:type="spellStart"/>
      <w:r w:rsidRPr="007D58DE">
        <w:rPr>
          <w:sz w:val="28"/>
          <w:szCs w:val="28"/>
        </w:rPr>
        <w:t>Дружногорского</w:t>
      </w:r>
      <w:proofErr w:type="spellEnd"/>
      <w:r w:rsidRPr="007D58DE">
        <w:rPr>
          <w:sz w:val="28"/>
          <w:szCs w:val="28"/>
        </w:rPr>
        <w:t xml:space="preserve"> городского поселения</w:t>
      </w:r>
      <w:r w:rsidR="00147726" w:rsidRPr="007D58DE">
        <w:rPr>
          <w:sz w:val="28"/>
          <w:szCs w:val="28"/>
        </w:rPr>
        <w:t>»</w:t>
      </w:r>
    </w:p>
    <w:p w:rsidR="007D58DE" w:rsidRPr="007D58DE" w:rsidRDefault="007D58DE" w:rsidP="007D58DE">
      <w:pPr>
        <w:jc w:val="both"/>
        <w:rPr>
          <w:sz w:val="28"/>
          <w:szCs w:val="28"/>
        </w:rPr>
      </w:pPr>
    </w:p>
    <w:p w:rsidR="00576671" w:rsidRPr="007D58DE" w:rsidRDefault="00576671" w:rsidP="007D58D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7D58DE">
        <w:rPr>
          <w:sz w:val="28"/>
          <w:szCs w:val="28"/>
        </w:rPr>
        <w:t xml:space="preserve">Утвердить </w:t>
      </w:r>
      <w:r w:rsidR="00A4660A" w:rsidRPr="007D58DE">
        <w:rPr>
          <w:sz w:val="28"/>
          <w:szCs w:val="28"/>
        </w:rPr>
        <w:t>отчет о результатах оценки эффективности предоставленных налоговых льгот по местным налогам за 20</w:t>
      </w:r>
      <w:r w:rsidR="00EE35EE">
        <w:rPr>
          <w:sz w:val="28"/>
          <w:szCs w:val="28"/>
        </w:rPr>
        <w:t>2</w:t>
      </w:r>
      <w:r w:rsidR="00F54072">
        <w:rPr>
          <w:sz w:val="28"/>
          <w:szCs w:val="28"/>
        </w:rPr>
        <w:t>2</w:t>
      </w:r>
      <w:r w:rsidR="00A4660A" w:rsidRPr="007D58DE">
        <w:rPr>
          <w:sz w:val="28"/>
          <w:szCs w:val="28"/>
        </w:rPr>
        <w:t xml:space="preserve"> год</w:t>
      </w:r>
      <w:r w:rsidR="00147726" w:rsidRPr="007D58DE">
        <w:rPr>
          <w:i/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>МО</w:t>
      </w:r>
      <w:r w:rsidR="00147726" w:rsidRPr="007D58DE">
        <w:rPr>
          <w:spacing w:val="-4"/>
          <w:sz w:val="28"/>
          <w:szCs w:val="28"/>
        </w:rPr>
        <w:t xml:space="preserve"> </w:t>
      </w:r>
      <w:proofErr w:type="spellStart"/>
      <w:r w:rsidR="00093803" w:rsidRPr="007D58DE">
        <w:rPr>
          <w:sz w:val="28"/>
          <w:szCs w:val="28"/>
        </w:rPr>
        <w:t>Дружногорское</w:t>
      </w:r>
      <w:proofErr w:type="spellEnd"/>
      <w:r w:rsidR="00093803" w:rsidRPr="007D58DE">
        <w:rPr>
          <w:sz w:val="28"/>
          <w:szCs w:val="28"/>
        </w:rPr>
        <w:t xml:space="preserve"> городское</w:t>
      </w:r>
      <w:r w:rsidR="00147726" w:rsidRPr="007D58DE">
        <w:rPr>
          <w:sz w:val="28"/>
          <w:szCs w:val="28"/>
        </w:rPr>
        <w:t xml:space="preserve"> поселение Гатчинского муниципального</w:t>
      </w:r>
      <w:r w:rsidR="00147726" w:rsidRPr="007D58DE">
        <w:rPr>
          <w:spacing w:val="-1"/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>района</w:t>
      </w:r>
      <w:r w:rsidR="00147726" w:rsidRPr="007D58DE">
        <w:rPr>
          <w:spacing w:val="-3"/>
          <w:sz w:val="28"/>
          <w:szCs w:val="28"/>
        </w:rPr>
        <w:t xml:space="preserve"> </w:t>
      </w:r>
      <w:r w:rsidR="00147726" w:rsidRPr="007D58DE">
        <w:rPr>
          <w:sz w:val="28"/>
          <w:szCs w:val="28"/>
        </w:rPr>
        <w:t>Ленинградской области</w:t>
      </w:r>
      <w:r w:rsidR="00A4660A" w:rsidRPr="007D58DE">
        <w:rPr>
          <w:sz w:val="28"/>
          <w:szCs w:val="28"/>
        </w:rPr>
        <w:t xml:space="preserve">, </w:t>
      </w:r>
      <w:r w:rsidRPr="007D58DE">
        <w:rPr>
          <w:sz w:val="28"/>
          <w:szCs w:val="28"/>
        </w:rPr>
        <w:t>согласно приложению.</w:t>
      </w:r>
    </w:p>
    <w:p w:rsidR="005E0767" w:rsidRPr="007D58DE" w:rsidRDefault="005E0767" w:rsidP="00147726">
      <w:pPr>
        <w:pStyle w:val="ab"/>
        <w:numPr>
          <w:ilvl w:val="0"/>
          <w:numId w:val="3"/>
        </w:numPr>
        <w:spacing w:before="120" w:after="120"/>
        <w:ind w:left="896" w:right="505" w:hanging="357"/>
        <w:jc w:val="both"/>
        <w:rPr>
          <w:sz w:val="28"/>
          <w:szCs w:val="28"/>
        </w:rPr>
      </w:pPr>
      <w:r w:rsidRPr="007D58DE">
        <w:rPr>
          <w:sz w:val="28"/>
          <w:szCs w:val="28"/>
        </w:rPr>
        <w:t xml:space="preserve">Настоящее </w:t>
      </w:r>
      <w:r w:rsidR="00093803" w:rsidRPr="007D58DE">
        <w:rPr>
          <w:sz w:val="28"/>
          <w:szCs w:val="28"/>
        </w:rPr>
        <w:t>распоряжение</w:t>
      </w:r>
      <w:r w:rsidR="007C2C82" w:rsidRPr="007D58DE">
        <w:rPr>
          <w:sz w:val="28"/>
          <w:szCs w:val="28"/>
        </w:rPr>
        <w:t xml:space="preserve"> </w:t>
      </w:r>
      <w:r w:rsidR="00F66C97" w:rsidRPr="007D58DE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093803" w:rsidRPr="007D58DE">
        <w:rPr>
          <w:sz w:val="28"/>
          <w:szCs w:val="28"/>
        </w:rPr>
        <w:t>Дружногорского</w:t>
      </w:r>
      <w:proofErr w:type="spellEnd"/>
      <w:r w:rsidR="00093803" w:rsidRPr="007D58DE">
        <w:rPr>
          <w:sz w:val="28"/>
          <w:szCs w:val="28"/>
        </w:rPr>
        <w:t xml:space="preserve"> городского </w:t>
      </w:r>
      <w:r w:rsidR="00F66C97" w:rsidRPr="007D58DE">
        <w:rPr>
          <w:sz w:val="28"/>
          <w:szCs w:val="28"/>
        </w:rPr>
        <w:t>поселения</w:t>
      </w:r>
      <w:r w:rsidRPr="007D58DE">
        <w:rPr>
          <w:sz w:val="28"/>
          <w:szCs w:val="28"/>
        </w:rPr>
        <w:t>.</w:t>
      </w:r>
    </w:p>
    <w:p w:rsidR="001A4626" w:rsidRPr="007D58DE" w:rsidRDefault="001A4626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AB6856" w:rsidRPr="007D58DE" w:rsidRDefault="00AB6856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76671" w:rsidRPr="007D58DE" w:rsidRDefault="00576671" w:rsidP="0057667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1A4626" w:rsidRPr="007D58DE" w:rsidRDefault="00093803" w:rsidP="000938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58DE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7D58D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76671"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                      </w:t>
      </w:r>
      <w:r w:rsidR="00F66C97" w:rsidRPr="007D58D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66C97" w:rsidRPr="007D58D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6671"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58DE">
        <w:rPr>
          <w:rFonts w:ascii="Times New Roman" w:hAnsi="Times New Roman" w:cs="Times New Roman"/>
          <w:color w:val="auto"/>
          <w:sz w:val="28"/>
          <w:szCs w:val="28"/>
        </w:rPr>
        <w:t>И.В</w:t>
      </w:r>
      <w:r w:rsidR="00576671" w:rsidRPr="007D58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7D58DE">
        <w:rPr>
          <w:rFonts w:ascii="Times New Roman" w:hAnsi="Times New Roman" w:cs="Times New Roman"/>
          <w:color w:val="auto"/>
          <w:sz w:val="28"/>
          <w:szCs w:val="28"/>
        </w:rPr>
        <w:t>Отс</w:t>
      </w:r>
      <w:proofErr w:type="spellEnd"/>
    </w:p>
    <w:p w:rsidR="004A7610" w:rsidRDefault="004A7610" w:rsidP="00576671">
      <w:pPr>
        <w:rPr>
          <w:sz w:val="20"/>
        </w:rPr>
        <w:sectPr w:rsidR="004A7610" w:rsidSect="001477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610" w:rsidRPr="004A7610" w:rsidRDefault="004A7610" w:rsidP="004A7610">
      <w:pPr>
        <w:autoSpaceDE w:val="0"/>
        <w:autoSpaceDN w:val="0"/>
        <w:adjustRightInd w:val="0"/>
        <w:jc w:val="right"/>
      </w:pPr>
      <w:r w:rsidRPr="004A7610">
        <w:lastRenderedPageBreak/>
        <w:t>ПРИЛОЖЕНИЕ</w:t>
      </w:r>
      <w:r w:rsidR="00A35F24">
        <w:t xml:space="preserve"> </w:t>
      </w:r>
    </w:p>
    <w:p w:rsidR="004A7610" w:rsidRDefault="00A35F24" w:rsidP="004A7610">
      <w:pPr>
        <w:autoSpaceDE w:val="0"/>
        <w:autoSpaceDN w:val="0"/>
        <w:adjustRightInd w:val="0"/>
        <w:jc w:val="right"/>
      </w:pPr>
      <w:r>
        <w:t>к</w:t>
      </w:r>
      <w:r w:rsidR="004A7610" w:rsidRPr="004A7610">
        <w:t xml:space="preserve"> </w:t>
      </w:r>
      <w:r w:rsidR="00093803">
        <w:t>распоряжению</w:t>
      </w:r>
      <w:r w:rsidR="00147726">
        <w:t xml:space="preserve"> </w:t>
      </w:r>
      <w:r w:rsidR="004A7610" w:rsidRPr="004A7610">
        <w:t xml:space="preserve">администрации </w:t>
      </w:r>
    </w:p>
    <w:p w:rsidR="004A7610" w:rsidRPr="004A7610" w:rsidRDefault="00093803" w:rsidP="004A7610">
      <w:pPr>
        <w:autoSpaceDE w:val="0"/>
        <w:autoSpaceDN w:val="0"/>
        <w:adjustRightInd w:val="0"/>
        <w:jc w:val="right"/>
      </w:pPr>
      <w:proofErr w:type="spellStart"/>
      <w:r w:rsidRPr="000F56B9">
        <w:rPr>
          <w:szCs w:val="28"/>
        </w:rPr>
        <w:t>Дружногорского</w:t>
      </w:r>
      <w:proofErr w:type="spellEnd"/>
      <w:r w:rsidRPr="000F56B9">
        <w:rPr>
          <w:szCs w:val="28"/>
        </w:rPr>
        <w:t xml:space="preserve"> городского поселения </w:t>
      </w:r>
      <w:r w:rsidR="00147726">
        <w:t>о</w:t>
      </w:r>
      <w:r w:rsidR="004A7610">
        <w:t xml:space="preserve">т </w:t>
      </w:r>
      <w:r w:rsidR="00F54072">
        <w:t>31</w:t>
      </w:r>
      <w:r w:rsidR="007363D9">
        <w:t>.</w:t>
      </w:r>
      <w:r w:rsidR="00867DDE">
        <w:t>0</w:t>
      </w:r>
      <w:r w:rsidR="00F54072">
        <w:t>5</w:t>
      </w:r>
      <w:r w:rsidR="007363D9">
        <w:t>.</w:t>
      </w:r>
      <w:r w:rsidR="00A35F24">
        <w:t>202</w:t>
      </w:r>
      <w:r w:rsidR="00867DDE">
        <w:t>3</w:t>
      </w:r>
      <w:r w:rsidR="004A7610">
        <w:t xml:space="preserve"> №</w:t>
      </w:r>
      <w:r w:rsidR="00F54072">
        <w:t>53</w:t>
      </w:r>
      <w:bookmarkStart w:id="0" w:name="_GoBack"/>
      <w:bookmarkEnd w:id="0"/>
    </w:p>
    <w:p w:rsidR="00A4660A" w:rsidRDefault="00A4660A" w:rsidP="00147726">
      <w:pPr>
        <w:autoSpaceDE w:val="0"/>
        <w:autoSpaceDN w:val="0"/>
        <w:adjustRightInd w:val="0"/>
        <w:rPr>
          <w:sz w:val="26"/>
          <w:szCs w:val="26"/>
        </w:rPr>
      </w:pPr>
    </w:p>
    <w:p w:rsidR="00147726" w:rsidRPr="0082221D" w:rsidRDefault="00147726" w:rsidP="00147726">
      <w:pPr>
        <w:pStyle w:val="a7"/>
        <w:spacing w:line="280" w:lineRule="exact"/>
        <w:jc w:val="center"/>
        <w:rPr>
          <w:b/>
          <w:bCs/>
          <w:szCs w:val="28"/>
        </w:rPr>
      </w:pPr>
      <w:r w:rsidRPr="0082221D">
        <w:rPr>
          <w:b/>
          <w:bCs/>
          <w:szCs w:val="28"/>
        </w:rPr>
        <w:t>Отчет</w:t>
      </w:r>
    </w:p>
    <w:p w:rsidR="00147726" w:rsidRDefault="00147726" w:rsidP="00147726">
      <w:pPr>
        <w:ind w:left="538" w:right="505"/>
        <w:jc w:val="center"/>
        <w:rPr>
          <w:b/>
          <w:i/>
          <w:spacing w:val="-77"/>
          <w:szCs w:val="28"/>
        </w:rPr>
      </w:pPr>
      <w:r w:rsidRPr="008E676B">
        <w:rPr>
          <w:b/>
          <w:i/>
          <w:szCs w:val="28"/>
        </w:rPr>
        <w:t>o</w:t>
      </w:r>
      <w:r w:rsidRPr="008E676B">
        <w:rPr>
          <w:b/>
          <w:i/>
          <w:spacing w:val="-13"/>
          <w:szCs w:val="28"/>
        </w:rPr>
        <w:t xml:space="preserve"> </w:t>
      </w:r>
      <w:r w:rsidRPr="008E676B">
        <w:rPr>
          <w:b/>
          <w:i/>
          <w:szCs w:val="28"/>
        </w:rPr>
        <w:t>результатах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оценки</w:t>
      </w:r>
      <w:r w:rsidRPr="008E676B">
        <w:rPr>
          <w:b/>
          <w:i/>
          <w:spacing w:val="-13"/>
          <w:szCs w:val="28"/>
        </w:rPr>
        <w:t xml:space="preserve"> </w:t>
      </w:r>
      <w:r w:rsidRPr="008E676B">
        <w:rPr>
          <w:b/>
          <w:i/>
          <w:szCs w:val="28"/>
        </w:rPr>
        <w:t>эффективности</w:t>
      </w:r>
      <w:r w:rsidRPr="008E676B">
        <w:rPr>
          <w:b/>
          <w:i/>
          <w:spacing w:val="-11"/>
          <w:szCs w:val="28"/>
        </w:rPr>
        <w:t xml:space="preserve"> </w:t>
      </w:r>
      <w:r w:rsidRPr="008E676B">
        <w:rPr>
          <w:b/>
          <w:i/>
          <w:szCs w:val="28"/>
        </w:rPr>
        <w:t>предоставленных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налоговых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льгот</w:t>
      </w:r>
      <w:r w:rsidRPr="008E676B">
        <w:rPr>
          <w:b/>
          <w:i/>
          <w:spacing w:val="-16"/>
          <w:szCs w:val="28"/>
        </w:rPr>
        <w:t xml:space="preserve"> </w:t>
      </w:r>
      <w:r>
        <w:rPr>
          <w:b/>
          <w:i/>
          <w:szCs w:val="28"/>
        </w:rPr>
        <w:t>МО</w:t>
      </w:r>
      <w:r w:rsidRPr="008E676B">
        <w:rPr>
          <w:b/>
          <w:i/>
          <w:spacing w:val="-4"/>
          <w:szCs w:val="28"/>
        </w:rPr>
        <w:t xml:space="preserve"> </w:t>
      </w:r>
      <w:proofErr w:type="spellStart"/>
      <w:r w:rsidR="00093803">
        <w:rPr>
          <w:b/>
          <w:i/>
          <w:szCs w:val="28"/>
        </w:rPr>
        <w:t>Дружногорское</w:t>
      </w:r>
      <w:proofErr w:type="spellEnd"/>
      <w:r w:rsidR="00093803">
        <w:rPr>
          <w:b/>
          <w:i/>
          <w:szCs w:val="28"/>
        </w:rPr>
        <w:t xml:space="preserve"> городское</w:t>
      </w:r>
    </w:p>
    <w:p w:rsidR="002A48A1" w:rsidRDefault="00147726" w:rsidP="00147726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zCs w:val="28"/>
        </w:rPr>
        <w:t>поселени</w:t>
      </w:r>
      <w:r>
        <w:rPr>
          <w:b/>
          <w:i/>
          <w:szCs w:val="28"/>
        </w:rPr>
        <w:t>е</w:t>
      </w:r>
      <w:r w:rsidRPr="008E676B">
        <w:rPr>
          <w:b/>
          <w:i/>
          <w:szCs w:val="28"/>
        </w:rPr>
        <w:t xml:space="preserve"> Гатчинского муниципального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района</w:t>
      </w: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Ленинградской области,</w:t>
      </w:r>
    </w:p>
    <w:p w:rsidR="002A48A1" w:rsidRDefault="00147726" w:rsidP="007363D9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за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20</w:t>
      </w:r>
      <w:r w:rsidR="00EE35EE">
        <w:rPr>
          <w:b/>
          <w:i/>
          <w:szCs w:val="28"/>
        </w:rPr>
        <w:t>2</w:t>
      </w:r>
      <w:r w:rsidR="00F54072">
        <w:rPr>
          <w:b/>
          <w:i/>
          <w:szCs w:val="28"/>
        </w:rPr>
        <w:t>2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год</w:t>
      </w:r>
    </w:p>
    <w:p w:rsidR="007363D9" w:rsidRDefault="007363D9" w:rsidP="007363D9">
      <w:pPr>
        <w:ind w:left="538" w:right="505"/>
        <w:jc w:val="center"/>
        <w:rPr>
          <w:b/>
          <w:i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186"/>
        <w:gridCol w:w="1705"/>
        <w:gridCol w:w="1119"/>
        <w:gridCol w:w="3358"/>
        <w:gridCol w:w="978"/>
        <w:gridCol w:w="1116"/>
        <w:gridCol w:w="1116"/>
        <w:gridCol w:w="1119"/>
        <w:gridCol w:w="1484"/>
        <w:gridCol w:w="1475"/>
      </w:tblGrid>
      <w:tr w:rsidR="007378BD" w:rsidRPr="00147726" w:rsidTr="007378BD">
        <w:trPr>
          <w:trHeight w:val="2400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Наименование</w:t>
            </w:r>
          </w:p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налога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w w:val="95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7378BD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  <w:tc>
          <w:tcPr>
            <w:tcW w:w="489" w:type="pct"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Результаты оценки эффективности налоговых льгот </w:t>
            </w:r>
          </w:p>
        </w:tc>
      </w:tr>
      <w:tr w:rsidR="007378BD" w:rsidRPr="00147726" w:rsidTr="007378BD">
        <w:trPr>
          <w:trHeight w:val="188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2" w:type="pct"/>
            <w:shd w:val="clear" w:color="auto" w:fill="auto"/>
            <w:hideMark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9" w:type="pct"/>
          </w:tcPr>
          <w:p w:rsidR="007378BD" w:rsidRPr="00147726" w:rsidRDefault="007378BD" w:rsidP="007378B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  <w:r w:rsidR="00E1325D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</w:tr>
      <w:tr w:rsidR="007378BD" w:rsidRPr="00147726" w:rsidTr="007378BD">
        <w:trPr>
          <w:trHeight w:val="841"/>
        </w:trPr>
        <w:tc>
          <w:tcPr>
            <w:tcW w:w="142" w:type="pct"/>
            <w:shd w:val="clear" w:color="auto" w:fill="auto"/>
            <w:hideMark/>
          </w:tcPr>
          <w:p w:rsidR="007378BD" w:rsidRPr="00147726" w:rsidRDefault="007378BD" w:rsidP="007378BD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5" w:type="pct"/>
            <w:shd w:val="clear" w:color="auto" w:fill="auto"/>
            <w:hideMark/>
          </w:tcPr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</w:t>
            </w:r>
          </w:p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093803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поселения»</w:t>
            </w:r>
            <w:r w:rsidRPr="001C61B0">
              <w:t xml:space="preserve"> </w:t>
            </w:r>
          </w:p>
        </w:tc>
        <w:tc>
          <w:tcPr>
            <w:tcW w:w="371" w:type="pct"/>
            <w:shd w:val="clear" w:color="auto" w:fill="auto"/>
            <w:hideMark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Освобождение от налога </w:t>
            </w:r>
          </w:p>
        </w:tc>
        <w:tc>
          <w:tcPr>
            <w:tcW w:w="1113" w:type="pct"/>
            <w:shd w:val="clear" w:color="auto" w:fill="auto"/>
            <w:hideMark/>
          </w:tcPr>
          <w:p w:rsidR="007378BD" w:rsidRPr="001C61B0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78BD" w:rsidRDefault="007378BD" w:rsidP="007378BD">
            <w:pPr>
              <w:rPr>
                <w:sz w:val="20"/>
              </w:rPr>
            </w:pPr>
            <w:r w:rsidRPr="001C61B0">
              <w:rPr>
                <w:sz w:val="20"/>
              </w:rPr>
              <w:t>Органы местного самоуправления</w:t>
            </w:r>
          </w:p>
          <w:p w:rsidR="007378BD" w:rsidRDefault="007378BD" w:rsidP="007378BD">
            <w:pPr>
              <w:rPr>
                <w:sz w:val="20"/>
              </w:rPr>
            </w:pPr>
          </w:p>
          <w:p w:rsidR="007378BD" w:rsidRDefault="007378BD" w:rsidP="007378BD">
            <w:pPr>
              <w:jc w:val="center"/>
              <w:rPr>
                <w:sz w:val="20"/>
              </w:rPr>
            </w:pPr>
            <w:r w:rsidRPr="001C61B0">
              <w:rPr>
                <w:sz w:val="20"/>
              </w:rPr>
              <w:t xml:space="preserve">Предприятия и учреждения, финансируемые из бюджета </w:t>
            </w:r>
            <w:proofErr w:type="spellStart"/>
            <w:r w:rsidRPr="001C61B0">
              <w:rPr>
                <w:sz w:val="20"/>
              </w:rPr>
              <w:t>Дружногорского</w:t>
            </w:r>
            <w:proofErr w:type="spellEnd"/>
            <w:r w:rsidRPr="001C61B0">
              <w:rPr>
                <w:sz w:val="20"/>
              </w:rPr>
              <w:t xml:space="preserve"> городского поселения</w:t>
            </w:r>
          </w:p>
          <w:p w:rsidR="007378BD" w:rsidRDefault="007378BD" w:rsidP="007378BD">
            <w:pPr>
              <w:jc w:val="center"/>
              <w:rPr>
                <w:sz w:val="20"/>
              </w:rPr>
            </w:pPr>
          </w:p>
          <w:p w:rsidR="007378BD" w:rsidRPr="00147726" w:rsidRDefault="007378BD" w:rsidP="00737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4694</w:t>
            </w:r>
          </w:p>
        </w:tc>
        <w:tc>
          <w:tcPr>
            <w:tcW w:w="492" w:type="pct"/>
            <w:shd w:val="clear" w:color="auto" w:fill="auto"/>
          </w:tcPr>
          <w:p w:rsidR="007378BD" w:rsidRPr="00147726" w:rsidRDefault="008625EB" w:rsidP="00900D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4852</w:t>
            </w:r>
          </w:p>
        </w:tc>
        <w:tc>
          <w:tcPr>
            <w:tcW w:w="489" w:type="pct"/>
          </w:tcPr>
          <w:p w:rsidR="00E1325D" w:rsidRDefault="00C22E9E" w:rsidP="00C22E9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В связи с установленной 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льготой,  показатель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результативности налоговых расходов  уменьшает доходы в бюджет поселения за 20</w:t>
            </w:r>
            <w:r w:rsidR="00E60857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F54072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г на сумму</w:t>
            </w:r>
            <w:r w:rsidR="008625EB">
              <w:rPr>
                <w:rFonts w:eastAsia="Calibri"/>
                <w:color w:val="000000"/>
                <w:sz w:val="16"/>
                <w:szCs w:val="16"/>
              </w:rPr>
              <w:t>296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алоговые расходы по освобождению от уплаты налога и снижению налоговой базы, целесообразны, т.к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t>.</w:t>
            </w:r>
            <w:r w:rsidR="007378BD" w:rsidRPr="00147726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бюджетной сферы, </w:t>
            </w:r>
            <w:r w:rsidR="00EF30B9" w:rsidRPr="00EF30B9">
              <w:rPr>
                <w:rFonts w:eastAsia="Calibri"/>
                <w:color w:val="000000"/>
                <w:sz w:val="16"/>
                <w:szCs w:val="16"/>
              </w:rPr>
              <w:t xml:space="preserve">обеспечивает </w:t>
            </w:r>
            <w:proofErr w:type="spellStart"/>
            <w:proofErr w:type="gramStart"/>
            <w:r w:rsidR="00EF30B9" w:rsidRPr="00EF30B9">
              <w:rPr>
                <w:sz w:val="16"/>
                <w:szCs w:val="16"/>
              </w:rPr>
              <w:t>устранение,</w:t>
            </w:r>
            <w:r w:rsidR="00E1325D">
              <w:rPr>
                <w:sz w:val="16"/>
                <w:szCs w:val="16"/>
              </w:rPr>
              <w:t>и</w:t>
            </w:r>
            <w:proofErr w:type="spellEnd"/>
            <w:proofErr w:type="gramEnd"/>
            <w:r w:rsidR="00E1325D">
              <w:rPr>
                <w:sz w:val="16"/>
                <w:szCs w:val="16"/>
              </w:rPr>
              <w:t xml:space="preserve"> </w:t>
            </w:r>
            <w:r w:rsidR="00EF30B9" w:rsidRPr="00EF30B9">
              <w:rPr>
                <w:sz w:val="16"/>
                <w:szCs w:val="16"/>
              </w:rPr>
              <w:t>уменьшение встречных финансовых потоков</w:t>
            </w:r>
            <w:r w:rsidR="007378BD" w:rsidRPr="00147726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</w:p>
          <w:p w:rsidR="007378BD" w:rsidRPr="00147726" w:rsidRDefault="007378BD" w:rsidP="00C22E9E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7378BD" w:rsidRPr="00147726" w:rsidTr="007378BD">
        <w:trPr>
          <w:trHeight w:val="841"/>
        </w:trPr>
        <w:tc>
          <w:tcPr>
            <w:tcW w:w="142" w:type="pct"/>
            <w:shd w:val="clear" w:color="auto" w:fill="auto"/>
          </w:tcPr>
          <w:p w:rsidR="007378BD" w:rsidRPr="00147726" w:rsidRDefault="007378BD" w:rsidP="007378BD">
            <w:pPr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93" w:type="pct"/>
            <w:shd w:val="clear" w:color="auto" w:fill="auto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5" w:type="pct"/>
            <w:shd w:val="clear" w:color="auto" w:fill="auto"/>
          </w:tcPr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</w:t>
            </w:r>
          </w:p>
          <w:p w:rsidR="007378BD" w:rsidRPr="00093803" w:rsidRDefault="007378BD" w:rsidP="007378BD">
            <w:pPr>
              <w:rPr>
                <w:b/>
                <w:sz w:val="20"/>
                <w:szCs w:val="20"/>
              </w:rPr>
            </w:pPr>
            <w:r w:rsidRPr="00093803">
              <w:rPr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7378BD" w:rsidRDefault="007378BD" w:rsidP="007378BD">
            <w:r w:rsidRPr="00093803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093803">
              <w:rPr>
                <w:sz w:val="20"/>
                <w:szCs w:val="20"/>
              </w:rPr>
              <w:t>Дружногорского</w:t>
            </w:r>
            <w:proofErr w:type="spellEnd"/>
            <w:r w:rsidRPr="00093803">
              <w:rPr>
                <w:sz w:val="20"/>
                <w:szCs w:val="20"/>
              </w:rPr>
              <w:t xml:space="preserve"> городского поселения»</w:t>
            </w:r>
            <w:r w:rsidRPr="001C61B0">
              <w:t xml:space="preserve"> </w:t>
            </w: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Default="00900D47" w:rsidP="007378BD">
            <w:pPr>
              <w:rPr>
                <w:color w:val="000000"/>
                <w:sz w:val="16"/>
                <w:szCs w:val="16"/>
              </w:rPr>
            </w:pPr>
          </w:p>
          <w:p w:rsidR="00900D47" w:rsidRPr="00147726" w:rsidRDefault="00900D47" w:rsidP="007378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</w:tcPr>
          <w:p w:rsidR="007378BD" w:rsidRPr="00147726" w:rsidRDefault="007378BD" w:rsidP="007378BD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Освобождение от налога и снижение налоговой базы</w:t>
            </w:r>
          </w:p>
        </w:tc>
        <w:tc>
          <w:tcPr>
            <w:tcW w:w="1113" w:type="pct"/>
            <w:shd w:val="clear" w:color="auto" w:fill="auto"/>
          </w:tcPr>
          <w:p w:rsidR="007378BD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>Категории налогоплательщиков указанных в п. 5 ст. 391 Налогового кодекса Российской Федерации, а также для пенсионеров по старости и инвалидов 3 группы.</w:t>
            </w:r>
          </w:p>
          <w:p w:rsidR="007378BD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78BD" w:rsidRDefault="007378BD" w:rsidP="007378BD">
            <w:pPr>
              <w:jc w:val="center"/>
              <w:rPr>
                <w:sz w:val="20"/>
              </w:rPr>
            </w:pPr>
            <w:r w:rsidRPr="001C61B0">
              <w:rPr>
                <w:sz w:val="20"/>
              </w:rPr>
              <w:t>Ветераны и инвалиды Великой Отечественной войны</w:t>
            </w:r>
          </w:p>
          <w:p w:rsidR="007378BD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78BD" w:rsidRPr="001C61B0" w:rsidRDefault="007378BD" w:rsidP="00737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8138</w:t>
            </w:r>
          </w:p>
        </w:tc>
        <w:tc>
          <w:tcPr>
            <w:tcW w:w="370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71" w:type="pct"/>
            <w:shd w:val="clear" w:color="auto" w:fill="auto"/>
          </w:tcPr>
          <w:p w:rsidR="007378BD" w:rsidRPr="00147726" w:rsidRDefault="008625EB" w:rsidP="00737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9974</w:t>
            </w:r>
          </w:p>
        </w:tc>
        <w:tc>
          <w:tcPr>
            <w:tcW w:w="492" w:type="pct"/>
            <w:shd w:val="clear" w:color="auto" w:fill="auto"/>
          </w:tcPr>
          <w:p w:rsidR="007378BD" w:rsidRPr="00147726" w:rsidRDefault="008625EB" w:rsidP="00900D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10117</w:t>
            </w:r>
          </w:p>
        </w:tc>
        <w:tc>
          <w:tcPr>
            <w:tcW w:w="489" w:type="pct"/>
          </w:tcPr>
          <w:p w:rsidR="007378BD" w:rsidRPr="00147726" w:rsidRDefault="00C22E9E" w:rsidP="007378BD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В связи с установленной 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льготой,  показатель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результативности налоговых расходов  уменьшает доходы в бюджет поселения за 20</w:t>
            </w:r>
            <w:r w:rsidR="00E60857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F54072"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г на сумму</w:t>
            </w:r>
            <w:r w:rsidR="00967309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="00F13403">
              <w:rPr>
                <w:rFonts w:eastAsia="Calibri"/>
                <w:color w:val="000000"/>
                <w:sz w:val="16"/>
                <w:szCs w:val="16"/>
              </w:rPr>
              <w:t>29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</w:t>
            </w:r>
          </w:p>
        </w:tc>
      </w:tr>
    </w:tbl>
    <w:p w:rsidR="00147726" w:rsidRDefault="00147726" w:rsidP="00147726">
      <w:pPr>
        <w:pStyle w:val="a9"/>
        <w:rPr>
          <w:b/>
          <w:i w:val="0"/>
          <w:szCs w:val="28"/>
        </w:rPr>
      </w:pPr>
    </w:p>
    <w:p w:rsidR="00147726" w:rsidRDefault="00147726" w:rsidP="00147726">
      <w:pPr>
        <w:pStyle w:val="a9"/>
        <w:rPr>
          <w:b/>
          <w:i w:val="0"/>
          <w:szCs w:val="28"/>
        </w:rPr>
      </w:pPr>
    </w:p>
    <w:p w:rsidR="00A35F24" w:rsidRPr="00D013D4" w:rsidRDefault="00A35F24" w:rsidP="00D013D4"/>
    <w:sectPr w:rsidR="00A35F24" w:rsidRPr="00D013D4" w:rsidSect="001477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F24"/>
    <w:multiLevelType w:val="hybridMultilevel"/>
    <w:tmpl w:val="F6BE9CF0"/>
    <w:lvl w:ilvl="0" w:tplc="074AE9C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71"/>
    <w:rsid w:val="000043A6"/>
    <w:rsid w:val="000741F9"/>
    <w:rsid w:val="00093803"/>
    <w:rsid w:val="000E3804"/>
    <w:rsid w:val="000F0F90"/>
    <w:rsid w:val="00147726"/>
    <w:rsid w:val="001A4626"/>
    <w:rsid w:val="00256014"/>
    <w:rsid w:val="002A48A1"/>
    <w:rsid w:val="002F3AE0"/>
    <w:rsid w:val="0036717D"/>
    <w:rsid w:val="003C782B"/>
    <w:rsid w:val="0041464A"/>
    <w:rsid w:val="00435B32"/>
    <w:rsid w:val="004A7610"/>
    <w:rsid w:val="004A7ABE"/>
    <w:rsid w:val="004C0043"/>
    <w:rsid w:val="0054155B"/>
    <w:rsid w:val="00576671"/>
    <w:rsid w:val="005E0767"/>
    <w:rsid w:val="005E4468"/>
    <w:rsid w:val="00660732"/>
    <w:rsid w:val="00664F23"/>
    <w:rsid w:val="006D5F88"/>
    <w:rsid w:val="007363D9"/>
    <w:rsid w:val="007378BD"/>
    <w:rsid w:val="00746988"/>
    <w:rsid w:val="00771A82"/>
    <w:rsid w:val="00794CB4"/>
    <w:rsid w:val="007C2C82"/>
    <w:rsid w:val="007D58DE"/>
    <w:rsid w:val="007E7D4B"/>
    <w:rsid w:val="007F63CC"/>
    <w:rsid w:val="00824EC5"/>
    <w:rsid w:val="008305DC"/>
    <w:rsid w:val="008625EB"/>
    <w:rsid w:val="00867DDE"/>
    <w:rsid w:val="008E6F69"/>
    <w:rsid w:val="00900D47"/>
    <w:rsid w:val="00922B47"/>
    <w:rsid w:val="00967309"/>
    <w:rsid w:val="00A164B2"/>
    <w:rsid w:val="00A35F24"/>
    <w:rsid w:val="00A4660A"/>
    <w:rsid w:val="00AA7F2E"/>
    <w:rsid w:val="00AB6856"/>
    <w:rsid w:val="00AE215D"/>
    <w:rsid w:val="00B712FE"/>
    <w:rsid w:val="00C022D6"/>
    <w:rsid w:val="00C22E9E"/>
    <w:rsid w:val="00C73C9C"/>
    <w:rsid w:val="00C742D5"/>
    <w:rsid w:val="00CA5D79"/>
    <w:rsid w:val="00CE7797"/>
    <w:rsid w:val="00D013D4"/>
    <w:rsid w:val="00DA72A3"/>
    <w:rsid w:val="00E1325D"/>
    <w:rsid w:val="00E60857"/>
    <w:rsid w:val="00EB2D91"/>
    <w:rsid w:val="00EB7E53"/>
    <w:rsid w:val="00EE35EE"/>
    <w:rsid w:val="00EF30B9"/>
    <w:rsid w:val="00F05BE9"/>
    <w:rsid w:val="00F13403"/>
    <w:rsid w:val="00F54072"/>
    <w:rsid w:val="00F66C97"/>
    <w:rsid w:val="00F93EFE"/>
    <w:rsid w:val="00FB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9CF2"/>
  <w15:docId w15:val="{5C3DDE1E-2FF3-48AE-9D8E-F2529F2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  <w:style w:type="character" w:styleId="ac">
    <w:name w:val="Strong"/>
    <w:basedOn w:val="a0"/>
    <w:uiPriority w:val="99"/>
    <w:qFormat/>
    <w:rsid w:val="007D58DE"/>
    <w:rPr>
      <w:rFonts w:cs="Times New Roman"/>
      <w:b/>
      <w:bCs/>
    </w:rPr>
  </w:style>
  <w:style w:type="paragraph" w:customStyle="1" w:styleId="ConsPlusTitlePage">
    <w:name w:val="ConsPlusTitlePage"/>
    <w:rsid w:val="007D5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5F98-B433-4F45-88B9-2BD30B87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Екатерина Олеговна Павлова</cp:lastModifiedBy>
  <cp:revision>5</cp:revision>
  <cp:lastPrinted>2023-01-17T13:46:00Z</cp:lastPrinted>
  <dcterms:created xsi:type="dcterms:W3CDTF">2023-12-03T20:05:00Z</dcterms:created>
  <dcterms:modified xsi:type="dcterms:W3CDTF">2023-12-03T20:36:00Z</dcterms:modified>
</cp:coreProperties>
</file>