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40" w:rsidRDefault="004B3940" w:rsidP="004B3940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Число членов комиссии составляет 4 человека. Число членов комиссии, не замещающих  должности  муниципальной  службы в администрации  </w:t>
      </w:r>
      <w:proofErr w:type="spellStart"/>
      <w:r>
        <w:rPr>
          <w:rFonts w:ascii="Times New Roman" w:hAnsi="Times New Roman"/>
          <w:sz w:val="16"/>
        </w:rPr>
        <w:t>Дружногорского</w:t>
      </w:r>
      <w:proofErr w:type="spellEnd"/>
      <w:r>
        <w:rPr>
          <w:rFonts w:ascii="Times New Roman" w:hAnsi="Times New Roman"/>
          <w:sz w:val="16"/>
        </w:rPr>
        <w:t xml:space="preserve">  городского  поселения,  составляет (</w:t>
      </w:r>
      <w:r>
        <w:rPr>
          <w:rFonts w:ascii="Times New Roman" w:hAnsi="Times New Roman"/>
          <w:i/>
          <w:sz w:val="16"/>
        </w:rPr>
        <w:t>два)</w:t>
      </w:r>
      <w:r>
        <w:rPr>
          <w:rFonts w:ascii="Times New Roman" w:hAnsi="Times New Roman"/>
          <w:sz w:val="16"/>
        </w:rPr>
        <w:t xml:space="preserve"> человека</w:t>
      </w:r>
      <w:r>
        <w:rPr>
          <w:rFonts w:ascii="Times New Roman" w:hAnsi="Times New Roman"/>
          <w:i/>
          <w:sz w:val="16"/>
        </w:rPr>
        <w:t xml:space="preserve">. </w:t>
      </w:r>
      <w:r>
        <w:rPr>
          <w:rFonts w:ascii="Times New Roman" w:hAnsi="Times New Roman"/>
          <w:sz w:val="16"/>
        </w:rPr>
        <w:t xml:space="preserve">На заседании присутствуют </w:t>
      </w:r>
      <w:r>
        <w:rPr>
          <w:rFonts w:ascii="Times New Roman" w:hAnsi="Times New Roman"/>
          <w:i/>
          <w:sz w:val="16"/>
        </w:rPr>
        <w:t xml:space="preserve">(четыре) </w:t>
      </w:r>
      <w:r>
        <w:rPr>
          <w:rFonts w:ascii="Times New Roman" w:hAnsi="Times New Roman"/>
          <w:sz w:val="16"/>
        </w:rPr>
        <w:t>члена. Кворум для проведения заседания комиссии  имеется.</w:t>
      </w:r>
    </w:p>
    <w:p w:rsidR="004B3940" w:rsidRDefault="004B3940" w:rsidP="004B3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4B3940" w:rsidRDefault="004B3940" w:rsidP="004B3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15.02.2019 </w:t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            г.п. Дружная Горка</w:t>
      </w:r>
    </w:p>
    <w:p w:rsidR="004B3940" w:rsidRDefault="004B3940" w:rsidP="004B394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ПОВЕСТКА ДНЯ:</w:t>
      </w:r>
    </w:p>
    <w:p w:rsidR="004B3940" w:rsidRDefault="004B3940" w:rsidP="004B394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Ознакомление с постановлением  администрации  от  11.02.2019  № 54 «Об  утверждении  перечня  должностей  муниципальной  службы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  Гатчинского  муниципального  района,  при  назначении  на  которые  граждане  и  при  замещении которых  муниципальные  служащие  обязаны  представлять  сведения  о  своих  доходах,  расходах,  об  имуществе  и  обязательствах  имущественного  характера,  а  также  сведения  о  доходах,  расходах  об  имуществе  и  обязательствах  имущественного  характера  своих  супруги  (супруга)  и несовершеннолетних</w:t>
      </w:r>
      <w:proofErr w:type="gramEnd"/>
      <w:r>
        <w:rPr>
          <w:rFonts w:ascii="Times New Roman" w:hAnsi="Times New Roman"/>
          <w:sz w:val="24"/>
        </w:rPr>
        <w:t xml:space="preserve">  детей.   </w:t>
      </w:r>
    </w:p>
    <w:p w:rsidR="004B3940" w:rsidRDefault="004B3940" w:rsidP="004B3940">
      <w:pPr>
        <w:tabs>
          <w:tab w:val="left" w:pos="388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ЗАСЕДАНИЕ КОМИССИИ:</w:t>
      </w:r>
    </w:p>
    <w:p w:rsidR="004B3940" w:rsidRDefault="004B3940" w:rsidP="004B3940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Утверждена повестка дня</w:t>
      </w:r>
    </w:p>
    <w:p w:rsidR="004B3940" w:rsidRDefault="004B3940" w:rsidP="004B3940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Определен способ голосования – открытый способ </w:t>
      </w:r>
    </w:p>
    <w:p w:rsidR="004B3940" w:rsidRDefault="004B3940" w:rsidP="004B3940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Зам. председателя комиссии: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proofErr w:type="gramStart"/>
      <w:r>
        <w:rPr>
          <w:rFonts w:ascii="Times New Roman" w:hAnsi="Times New Roman"/>
          <w:sz w:val="24"/>
        </w:rPr>
        <w:t xml:space="preserve">Члены комиссии и лица, участвующие в заседании комиссии, в соответствии с требованием, предусмотренным пунктом 8 раздела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Положения о 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поселения, предупреждены о том, что они не вправе разглашать сведения, ставшие им известными в ходе работы комиссии. </w:t>
      </w:r>
      <w:proofErr w:type="gramEnd"/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 и лица, участвующие в заседании комиссии, взяли на себя обязательство о неразглашении сведений, ставших им известными в ходе работы комиссии.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b/>
          <w:sz w:val="24"/>
        </w:rPr>
        <w:t>Заместитель председателя комиссии</w:t>
      </w:r>
      <w:r>
        <w:rPr>
          <w:rFonts w:ascii="Times New Roman" w:hAnsi="Times New Roman"/>
          <w:sz w:val="24"/>
        </w:rPr>
        <w:t xml:space="preserve"> – членам комиссии: «Нет ли у кого-либо из членов комиссии к</w:t>
      </w:r>
      <w:r w:rsidR="00636094">
        <w:rPr>
          <w:rFonts w:ascii="Times New Roman" w:hAnsi="Times New Roman"/>
          <w:sz w:val="24"/>
        </w:rPr>
        <w:t>онфликта интересов с  Ф.И.О.  и  Ф.И.О.</w:t>
      </w:r>
      <w:r>
        <w:rPr>
          <w:rFonts w:ascii="Times New Roman" w:hAnsi="Times New Roman"/>
          <w:sz w:val="24"/>
        </w:rPr>
        <w:t>?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«Нет».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>
        <w:rPr>
          <w:rFonts w:ascii="Times New Roman" w:hAnsi="Times New Roman"/>
          <w:b/>
          <w:sz w:val="24"/>
        </w:rPr>
        <w:t>Зам.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председателя комиссии</w:t>
      </w:r>
      <w:r>
        <w:rPr>
          <w:rFonts w:ascii="Times New Roman" w:hAnsi="Times New Roman"/>
          <w:sz w:val="24"/>
        </w:rPr>
        <w:t xml:space="preserve"> сообщил членам комиссии, что персональный состав комиссии утвержден Решением Совета депутатов МО </w:t>
      </w:r>
      <w:proofErr w:type="spellStart"/>
      <w:r>
        <w:rPr>
          <w:rFonts w:ascii="Times New Roman" w:hAnsi="Times New Roman"/>
          <w:sz w:val="24"/>
        </w:rPr>
        <w:t>Дружногорское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 от  27 ноября 2013 год № 55 (</w:t>
      </w:r>
      <w:proofErr w:type="spellStart"/>
      <w:r>
        <w:rPr>
          <w:rFonts w:ascii="Times New Roman" w:hAnsi="Times New Roman"/>
          <w:sz w:val="24"/>
        </w:rPr>
        <w:t>изм</w:t>
      </w:r>
      <w:proofErr w:type="spellEnd"/>
      <w:r>
        <w:rPr>
          <w:rFonts w:ascii="Times New Roman" w:hAnsi="Times New Roman"/>
          <w:sz w:val="24"/>
        </w:rPr>
        <w:t>. от 29.07.2015 № 68,  от  22.02.2017  № 10).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Зам. председателя комиссии кратко излагает суть материалов комиссии.</w:t>
      </w:r>
    </w:p>
    <w:p w:rsidR="004B3940" w:rsidRDefault="004B3940" w:rsidP="004B394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proofErr w:type="gramStart"/>
      <w:r>
        <w:rPr>
          <w:rFonts w:ascii="Times New Roman" w:hAnsi="Times New Roman"/>
          <w:sz w:val="24"/>
        </w:rPr>
        <w:t xml:space="preserve">Ознакомление с постановлением  администрации  от  11.02.2019  № 54 «Об  утверждении  перечня  должностей  муниципальной  службы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  Гатчинского  муниципального  района,  при  назначении  на  которые  граждане  и  при  замещении которых  муниципальные  служащие  обязаны  представлять  сведения  о  своих  доходах,  расходах,  об  имуществе  и  обязательствах  имущественного  характера,  а  также  сведения  о  доходах,  расходах  об  имуществе  и  обязательствах  имущественного  характера  своих  супруги  (супруга)  и несовершеннолетних</w:t>
      </w:r>
      <w:proofErr w:type="gramEnd"/>
      <w:r>
        <w:rPr>
          <w:rFonts w:ascii="Times New Roman" w:hAnsi="Times New Roman"/>
          <w:sz w:val="24"/>
        </w:rPr>
        <w:t xml:space="preserve">  детей.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Вопросы, рассмотренные в ходе заседания комиссии: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Приглашаются работники в отношении </w:t>
      </w:r>
      <w:proofErr w:type="gramStart"/>
      <w:r>
        <w:rPr>
          <w:rFonts w:ascii="Times New Roman" w:hAnsi="Times New Roman"/>
          <w:i/>
          <w:sz w:val="24"/>
        </w:rPr>
        <w:t>которых</w:t>
      </w:r>
      <w:proofErr w:type="gramEnd"/>
      <w:r>
        <w:rPr>
          <w:rFonts w:ascii="Times New Roman" w:hAnsi="Times New Roman"/>
          <w:i/>
          <w:sz w:val="24"/>
        </w:rPr>
        <w:t>, проводится заседание комиссии.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Заместитель председателя 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t xml:space="preserve"> </w:t>
      </w:r>
      <w:r>
        <w:rPr>
          <w:rFonts w:ascii="Times New Roman" w:hAnsi="Times New Roman"/>
          <w:i/>
          <w:sz w:val="24"/>
        </w:rPr>
        <w:t xml:space="preserve">  </w:t>
      </w:r>
      <w:r w:rsidR="00E4442C">
        <w:rPr>
          <w:rFonts w:ascii="Times New Roman" w:hAnsi="Times New Roman"/>
          <w:sz w:val="24"/>
        </w:rPr>
        <w:t>Ф.И.О.,  Ф.И.О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в отношении которых проводится заседание комиссии: «</w:t>
      </w:r>
      <w:r>
        <w:rPr>
          <w:rFonts w:ascii="Times New Roman" w:hAnsi="Times New Roman"/>
          <w:sz w:val="24"/>
        </w:rPr>
        <w:t>Нет ли конфликта интересов между Вами и членами комиссии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>?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Работники, в отношении которых проводится заседание комиссии: </w:t>
      </w:r>
      <w:r>
        <w:rPr>
          <w:rFonts w:ascii="Times New Roman" w:hAnsi="Times New Roman"/>
          <w:sz w:val="24"/>
        </w:rPr>
        <w:t>«Нет».</w:t>
      </w:r>
    </w:p>
    <w:p w:rsidR="004B3940" w:rsidRDefault="004B3940" w:rsidP="004B394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Заместитель председателя 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– </w:t>
      </w:r>
      <w:r w:rsidR="00E4442C">
        <w:rPr>
          <w:rFonts w:ascii="Times New Roman" w:hAnsi="Times New Roman"/>
          <w:sz w:val="24"/>
        </w:rPr>
        <w:t>Ф.И.О.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в отношении которого проводится заседание комиссии: </w:t>
      </w:r>
      <w:r>
        <w:rPr>
          <w:rFonts w:ascii="Times New Roman" w:hAnsi="Times New Roman"/>
          <w:sz w:val="24"/>
        </w:rPr>
        <w:t>«Какие пояснения Вы можете дать по рассматриваемому вопросу»?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Пояснений не поступило.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председателя комиссии – </w:t>
      </w:r>
      <w:r w:rsidR="00E4442C">
        <w:rPr>
          <w:rFonts w:ascii="Times New Roman" w:hAnsi="Times New Roman"/>
          <w:sz w:val="24"/>
        </w:rPr>
        <w:t>Ф.И.О.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в отношении которой проводится заседание комиссии: </w:t>
      </w:r>
      <w:r>
        <w:rPr>
          <w:rFonts w:ascii="Times New Roman" w:hAnsi="Times New Roman"/>
          <w:sz w:val="24"/>
        </w:rPr>
        <w:t>«Какие пояснения Вы можете дать по рассматриваемому вопросу»?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Пояснений не поступило.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Прошло обсуждение: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РЕШИЛИ:</w:t>
      </w:r>
    </w:p>
    <w:p w:rsidR="004B3940" w:rsidRDefault="004B3940" w:rsidP="004B394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Принять к сведению постановление  администрации  от  11.02.2019  № 54 «Об  утверждении  перечня  должностей  муниципальной  службы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  Гатчинского  муниципального  района,  при  назначении  на  которые  граждане  и  при  замещении которых  муниципальные  служащие  обязаны  представлять  сведения  о  своих  доходах,  расходах,  об  имуществе  и  обязательствах  имущественного  характера,  а  также  сведения  о  доходах,  расходах  об  имуществе  и  обязательствах  имущественного  характера  своих  супруги  (супруга)  и</w:t>
      </w:r>
      <w:proofErr w:type="gramEnd"/>
      <w:r>
        <w:rPr>
          <w:rFonts w:ascii="Times New Roman" w:hAnsi="Times New Roman"/>
          <w:sz w:val="24"/>
        </w:rPr>
        <w:t xml:space="preserve"> несовершеннолетних  детей.   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По результатам обсуждения проведено голосование</w:t>
      </w:r>
    </w:p>
    <w:p w:rsidR="004B3940" w:rsidRDefault="004B3940" w:rsidP="004B394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 «За» - единогласно.</w:t>
      </w:r>
    </w:p>
    <w:p w:rsidR="004B3940" w:rsidRDefault="004B3940" w:rsidP="004B3940">
      <w:pPr>
        <w:rPr>
          <w:rFonts w:ascii="Times New Roman" w:hAnsi="Times New Roman"/>
          <w:b/>
          <w:sz w:val="24"/>
        </w:rPr>
      </w:pPr>
    </w:p>
    <w:p w:rsidR="004B3940" w:rsidRDefault="004B3940" w:rsidP="004B39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Подписи:</w:t>
      </w:r>
    </w:p>
    <w:p w:rsidR="004B3940" w:rsidRDefault="004B3940" w:rsidP="004B39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председателя:                                                                                                 Е.В. </w:t>
      </w:r>
      <w:proofErr w:type="spellStart"/>
      <w:r>
        <w:rPr>
          <w:rFonts w:ascii="Times New Roman" w:hAnsi="Times New Roman"/>
          <w:b/>
        </w:rPr>
        <w:t>Куваева</w:t>
      </w:r>
      <w:proofErr w:type="spellEnd"/>
    </w:p>
    <w:p w:rsidR="004B3940" w:rsidRDefault="004B3940" w:rsidP="004B39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 комиссии:                                                                                                             М.С.  Буслаева</w:t>
      </w:r>
    </w:p>
    <w:p w:rsidR="004B3940" w:rsidRDefault="004B3940" w:rsidP="004B39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Л.А.  </w:t>
      </w:r>
      <w:proofErr w:type="spellStart"/>
      <w:r>
        <w:rPr>
          <w:rFonts w:ascii="Times New Roman" w:hAnsi="Times New Roman"/>
          <w:b/>
        </w:rPr>
        <w:t>Олешинец</w:t>
      </w:r>
      <w:proofErr w:type="spellEnd"/>
    </w:p>
    <w:p w:rsidR="004B3940" w:rsidRDefault="004B3940" w:rsidP="004B394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</w:rPr>
        <w:t xml:space="preserve">Секретарь  комиссии:                                                                                                          С.Н.  </w:t>
      </w:r>
      <w:proofErr w:type="spellStart"/>
      <w:r>
        <w:rPr>
          <w:rFonts w:ascii="Times New Roman" w:hAnsi="Times New Roman"/>
          <w:b/>
        </w:rPr>
        <w:t>Харено</w:t>
      </w:r>
      <w:proofErr w:type="spellEnd"/>
    </w:p>
    <w:p w:rsidR="004B3940" w:rsidRDefault="004B3940" w:rsidP="004B3940"/>
    <w:p w:rsidR="004B3940" w:rsidRDefault="004B3940" w:rsidP="004B3940">
      <w:pPr>
        <w:rPr>
          <w:rFonts w:ascii="Times New Roman" w:hAnsi="Times New Roman"/>
          <w:b/>
          <w:sz w:val="24"/>
        </w:rPr>
      </w:pPr>
    </w:p>
    <w:sectPr w:rsidR="004B3940" w:rsidSect="00C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51"/>
    <w:multiLevelType w:val="hybridMultilevel"/>
    <w:tmpl w:val="D63A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40"/>
    <w:rsid w:val="000A6724"/>
    <w:rsid w:val="004B3940"/>
    <w:rsid w:val="00636094"/>
    <w:rsid w:val="00905F2A"/>
    <w:rsid w:val="00C961E2"/>
    <w:rsid w:val="00E4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6</cp:revision>
  <dcterms:created xsi:type="dcterms:W3CDTF">2019-09-26T13:36:00Z</dcterms:created>
  <dcterms:modified xsi:type="dcterms:W3CDTF">2019-09-26T13:52:00Z</dcterms:modified>
</cp:coreProperties>
</file>