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81" w:rsidRPr="00257D81" w:rsidRDefault="00EA7615" w:rsidP="00257D81">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noProof/>
          <w:sz w:val="28"/>
          <w:szCs w:val="28"/>
          <w:lang w:eastAsia="ru-RU"/>
        </w:rPr>
        <w:drawing>
          <wp:anchor distT="0" distB="0" distL="114300" distR="114300" simplePos="0" relativeHeight="251666944" behindDoc="0" locked="0" layoutInCell="1" allowOverlap="1">
            <wp:simplePos x="0" y="0"/>
            <wp:positionH relativeFrom="column">
              <wp:posOffset>2993390</wp:posOffset>
            </wp:positionH>
            <wp:positionV relativeFrom="paragraph">
              <wp:posOffset>-86360</wp:posOffset>
            </wp:positionV>
            <wp:extent cx="774065" cy="935990"/>
            <wp:effectExtent l="38100" t="19050" r="26035" b="1651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4065" cy="935990"/>
                    </a:xfrm>
                    <a:prstGeom prst="rect">
                      <a:avLst/>
                    </a:prstGeom>
                    <a:solidFill>
                      <a:srgbClr val="FFFFFF"/>
                    </a:solidFill>
                    <a:ln w="6350" cmpd="sng">
                      <a:solidFill>
                        <a:srgbClr val="000000"/>
                      </a:solidFill>
                      <a:miter lim="800000"/>
                      <a:headEnd/>
                      <a:tailEnd/>
                    </a:ln>
                    <a:effectLst/>
                  </pic:spPr>
                </pic:pic>
              </a:graphicData>
            </a:graphic>
          </wp:anchor>
        </w:drawing>
      </w:r>
    </w:p>
    <w:p w:rsidR="00EA7615" w:rsidRDefault="00EA7615" w:rsidP="009011FD">
      <w:pPr>
        <w:spacing w:after="0" w:line="240" w:lineRule="auto"/>
        <w:jc w:val="center"/>
        <w:rPr>
          <w:rFonts w:ascii="Times New Roman" w:hAnsi="Times New Roman" w:cs="Times New Roman"/>
          <w:b/>
          <w:bCs/>
          <w:sz w:val="28"/>
          <w:szCs w:val="28"/>
          <w:lang w:eastAsia="ru-RU"/>
        </w:rPr>
      </w:pPr>
    </w:p>
    <w:p w:rsidR="00EA7615" w:rsidRDefault="00EA7615" w:rsidP="00EA7615">
      <w:pPr>
        <w:spacing w:after="0" w:line="240" w:lineRule="auto"/>
        <w:contextualSpacing/>
        <w:rPr>
          <w:rFonts w:ascii="Times New Roman" w:hAnsi="Times New Roman" w:cs="Times New Roman"/>
          <w:bCs/>
          <w:sz w:val="24"/>
          <w:szCs w:val="24"/>
          <w:lang w:eastAsia="ru-RU"/>
        </w:rPr>
      </w:pPr>
    </w:p>
    <w:p w:rsidR="00EA7615" w:rsidRPr="00EA7615" w:rsidRDefault="00EA7615" w:rsidP="00EA7615">
      <w:pPr>
        <w:spacing w:after="0" w:line="240" w:lineRule="auto"/>
        <w:contextualSpacing/>
        <w:rPr>
          <w:rFonts w:ascii="Times New Roman" w:hAnsi="Times New Roman" w:cs="Times New Roman"/>
          <w:bCs/>
          <w:sz w:val="24"/>
          <w:szCs w:val="24"/>
          <w:lang w:eastAsia="ru-RU"/>
        </w:rPr>
      </w:pPr>
      <w:r w:rsidRPr="00AF1BDC">
        <w:rPr>
          <w:rFonts w:ascii="Times New Roman" w:hAnsi="Times New Roman" w:cs="Times New Roman"/>
          <w:sz w:val="24"/>
          <w:szCs w:val="24"/>
        </w:rPr>
        <w:t xml:space="preserve">                                                 </w:t>
      </w:r>
    </w:p>
    <w:p w:rsidR="00EA7615" w:rsidRPr="00AF1BDC" w:rsidRDefault="00EA7615" w:rsidP="00EA7615">
      <w:pPr>
        <w:spacing w:line="240" w:lineRule="auto"/>
        <w:contextualSpacing/>
        <w:jc w:val="center"/>
        <w:rPr>
          <w:rFonts w:ascii="Times New Roman" w:hAnsi="Times New Roman" w:cs="Times New Roman"/>
          <w:sz w:val="24"/>
          <w:szCs w:val="24"/>
        </w:rPr>
      </w:pPr>
      <w:r w:rsidRPr="00AF1BDC">
        <w:rPr>
          <w:rFonts w:ascii="Times New Roman" w:hAnsi="Times New Roman" w:cs="Times New Roman"/>
          <w:sz w:val="24"/>
          <w:szCs w:val="24"/>
        </w:rPr>
        <w:t xml:space="preserve">                                                               </w:t>
      </w:r>
    </w:p>
    <w:p w:rsidR="00EA7615" w:rsidRPr="00AF1BDC" w:rsidRDefault="00EA7615" w:rsidP="00EA7615">
      <w:pPr>
        <w:spacing w:line="240" w:lineRule="auto"/>
        <w:ind w:right="174"/>
        <w:contextualSpacing/>
        <w:jc w:val="center"/>
        <w:rPr>
          <w:rFonts w:ascii="Times New Roman" w:hAnsi="Times New Roman" w:cs="Times New Roman"/>
          <w:sz w:val="24"/>
          <w:szCs w:val="24"/>
        </w:rPr>
      </w:pPr>
      <w:r w:rsidRPr="00AF1BDC">
        <w:rPr>
          <w:rFonts w:ascii="Times New Roman" w:hAnsi="Times New Roman" w:cs="Times New Roman"/>
          <w:sz w:val="24"/>
          <w:szCs w:val="24"/>
        </w:rPr>
        <w:t>АДМИНИСТРАЦИЯ ДРУЖНОГОРСКОГО ГОРОДСКОГО ПОСЕЛЕНИЯ</w:t>
      </w:r>
    </w:p>
    <w:p w:rsidR="00EA7615" w:rsidRPr="00AF1BDC" w:rsidRDefault="00EA7615" w:rsidP="00EA7615">
      <w:pPr>
        <w:spacing w:line="240" w:lineRule="auto"/>
        <w:contextualSpacing/>
        <w:jc w:val="center"/>
        <w:rPr>
          <w:rFonts w:ascii="Times New Roman" w:hAnsi="Times New Roman" w:cs="Times New Roman"/>
          <w:sz w:val="24"/>
          <w:szCs w:val="24"/>
        </w:rPr>
      </w:pPr>
      <w:r w:rsidRPr="00AF1BDC">
        <w:rPr>
          <w:rFonts w:ascii="Times New Roman" w:hAnsi="Times New Roman" w:cs="Times New Roman"/>
          <w:sz w:val="24"/>
          <w:szCs w:val="24"/>
        </w:rPr>
        <w:t>ГАТЧИНСКОГО МУНИЦИПАЛЬНОГО РАЙОНА ЛЕНИНГРАДСКОЙ ОБЛАСТИ</w:t>
      </w:r>
    </w:p>
    <w:p w:rsidR="00EA7615" w:rsidRPr="00AF1BDC" w:rsidRDefault="00EA7615" w:rsidP="00EA7615">
      <w:pPr>
        <w:spacing w:line="240" w:lineRule="auto"/>
        <w:contextualSpacing/>
        <w:jc w:val="both"/>
        <w:rPr>
          <w:rFonts w:ascii="Times New Roman" w:hAnsi="Times New Roman" w:cs="Times New Roman"/>
          <w:sz w:val="24"/>
          <w:szCs w:val="24"/>
        </w:rPr>
      </w:pPr>
    </w:p>
    <w:p w:rsidR="00EA7615" w:rsidRPr="00EA7615" w:rsidRDefault="00EA7615" w:rsidP="00EA7615">
      <w:pPr>
        <w:spacing w:line="240" w:lineRule="auto"/>
        <w:contextualSpacing/>
        <w:jc w:val="center"/>
        <w:rPr>
          <w:rFonts w:ascii="Times New Roman" w:hAnsi="Times New Roman" w:cs="Times New Roman"/>
          <w:b/>
          <w:sz w:val="36"/>
          <w:szCs w:val="36"/>
        </w:rPr>
      </w:pPr>
      <w:proofErr w:type="gramStart"/>
      <w:r w:rsidRPr="00EA7615">
        <w:rPr>
          <w:rFonts w:ascii="Times New Roman" w:hAnsi="Times New Roman" w:cs="Times New Roman"/>
          <w:b/>
          <w:sz w:val="36"/>
          <w:szCs w:val="36"/>
        </w:rPr>
        <w:t>П</w:t>
      </w:r>
      <w:proofErr w:type="gramEnd"/>
      <w:r w:rsidRPr="00EA7615">
        <w:rPr>
          <w:rFonts w:ascii="Times New Roman" w:hAnsi="Times New Roman" w:cs="Times New Roman"/>
          <w:b/>
          <w:sz w:val="36"/>
          <w:szCs w:val="36"/>
        </w:rPr>
        <w:t xml:space="preserve"> О С Т А Н О В Л Е Н И Е</w:t>
      </w:r>
      <w:r w:rsidR="00855439">
        <w:rPr>
          <w:rFonts w:ascii="Times New Roman" w:hAnsi="Times New Roman" w:cs="Times New Roman"/>
          <w:b/>
          <w:sz w:val="36"/>
          <w:szCs w:val="36"/>
        </w:rPr>
        <w:t xml:space="preserve"> (ПРОЕКТ)</w:t>
      </w:r>
    </w:p>
    <w:p w:rsidR="00EA7615" w:rsidRPr="00AF1BDC" w:rsidRDefault="00EA7615" w:rsidP="00EA7615">
      <w:pPr>
        <w:rPr>
          <w:rFonts w:ascii="Times New Roman" w:hAnsi="Times New Roman" w:cs="Times New Roman"/>
          <w:b/>
          <w:sz w:val="24"/>
          <w:szCs w:val="24"/>
        </w:rPr>
      </w:pPr>
      <w:r w:rsidRPr="00AF1BDC">
        <w:rPr>
          <w:rFonts w:ascii="Times New Roman" w:hAnsi="Times New Roman" w:cs="Times New Roman"/>
          <w:b/>
          <w:sz w:val="24"/>
          <w:szCs w:val="24"/>
        </w:rPr>
        <w:t xml:space="preserve"> </w:t>
      </w:r>
    </w:p>
    <w:p w:rsidR="00EA7615" w:rsidRPr="00AF1BDC" w:rsidRDefault="00EA7615" w:rsidP="00EA7615">
      <w:pPr>
        <w:rPr>
          <w:rFonts w:ascii="Times New Roman" w:hAnsi="Times New Roman" w:cs="Times New Roman"/>
          <w:b/>
          <w:sz w:val="24"/>
          <w:szCs w:val="24"/>
        </w:rPr>
      </w:pPr>
      <w:r w:rsidRPr="00AF1BDC">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Pr="00AF1BDC">
        <w:rPr>
          <w:rFonts w:ascii="Times New Roman" w:hAnsi="Times New Roman" w:cs="Times New Roman"/>
          <w:b/>
          <w:sz w:val="24"/>
          <w:szCs w:val="24"/>
        </w:rPr>
        <w:t>№</w:t>
      </w:r>
      <w:r>
        <w:rPr>
          <w:rFonts w:ascii="Times New Roman" w:hAnsi="Times New Roman" w:cs="Times New Roman"/>
          <w:b/>
          <w:sz w:val="24"/>
          <w:szCs w:val="24"/>
        </w:rPr>
        <w:t xml:space="preserve">           </w:t>
      </w:r>
      <w:r w:rsidRPr="00AF1BDC">
        <w:rPr>
          <w:rFonts w:ascii="Times New Roman" w:hAnsi="Times New Roman" w:cs="Times New Roman"/>
          <w:b/>
          <w:sz w:val="24"/>
          <w:szCs w:val="24"/>
        </w:rPr>
        <w:t xml:space="preserve">   </w:t>
      </w:r>
    </w:p>
    <w:tbl>
      <w:tblPr>
        <w:tblW w:w="0" w:type="auto"/>
        <w:tblLayout w:type="fixed"/>
        <w:tblLook w:val="0000"/>
      </w:tblPr>
      <w:tblGrid>
        <w:gridCol w:w="5388"/>
      </w:tblGrid>
      <w:tr w:rsidR="00EA7615" w:rsidRPr="00AF1BDC" w:rsidTr="00EA7615">
        <w:trPr>
          <w:trHeight w:val="736"/>
        </w:trPr>
        <w:tc>
          <w:tcPr>
            <w:tcW w:w="5388" w:type="dxa"/>
          </w:tcPr>
          <w:p w:rsidR="00EA7615" w:rsidRPr="00AF1BDC" w:rsidRDefault="00EA7615" w:rsidP="00EA7615">
            <w:pPr>
              <w:snapToGrid w:val="0"/>
              <w:jc w:val="both"/>
              <w:rPr>
                <w:rFonts w:ascii="Times New Roman" w:hAnsi="Times New Roman" w:cs="Times New Roman"/>
                <w:sz w:val="24"/>
                <w:szCs w:val="24"/>
              </w:rPr>
            </w:pPr>
            <w:r w:rsidRPr="00AF1BDC">
              <w:rPr>
                <w:rFonts w:ascii="Times New Roman" w:hAnsi="Times New Roman" w:cs="Times New Roman"/>
                <w:sz w:val="24"/>
                <w:szCs w:val="24"/>
              </w:rPr>
              <w:t>Об утверждении новой редакции Административного регламента предоставления муниципальной услуги «</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tc>
      </w:tr>
    </w:tbl>
    <w:p w:rsidR="00EA7615" w:rsidRPr="00AF1BDC" w:rsidRDefault="00EA7615" w:rsidP="00855439">
      <w:pPr>
        <w:ind w:firstLine="567"/>
        <w:jc w:val="both"/>
        <w:rPr>
          <w:rFonts w:ascii="Times New Roman" w:hAnsi="Times New Roman" w:cs="Times New Roman"/>
          <w:sz w:val="24"/>
          <w:szCs w:val="24"/>
        </w:rPr>
      </w:pPr>
      <w:proofErr w:type="gramStart"/>
      <w:r w:rsidRPr="00AF1BDC">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AF1BDC">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EA7615" w:rsidRPr="00AF1BDC" w:rsidRDefault="00EA7615" w:rsidP="00855439">
      <w:pPr>
        <w:jc w:val="center"/>
        <w:rPr>
          <w:rFonts w:ascii="Times New Roman" w:hAnsi="Times New Roman" w:cs="Times New Roman"/>
          <w:b/>
          <w:sz w:val="24"/>
          <w:szCs w:val="24"/>
        </w:rPr>
      </w:pPr>
      <w:r w:rsidRPr="00AF1BDC">
        <w:rPr>
          <w:rFonts w:ascii="Times New Roman" w:hAnsi="Times New Roman" w:cs="Times New Roman"/>
          <w:b/>
          <w:sz w:val="24"/>
          <w:szCs w:val="24"/>
        </w:rPr>
        <w:t>ПОСТАНОВЛЯЕТ:</w:t>
      </w:r>
    </w:p>
    <w:p w:rsidR="00EA7615" w:rsidRDefault="00EA7615" w:rsidP="00EA7615">
      <w:pPr>
        <w:snapToGrid w:val="0"/>
        <w:spacing w:line="240" w:lineRule="auto"/>
        <w:contextualSpacing/>
        <w:jc w:val="both"/>
        <w:rPr>
          <w:rFonts w:ascii="Times New Roman" w:hAnsi="Times New Roman" w:cs="Times New Roman"/>
          <w:sz w:val="24"/>
          <w:szCs w:val="24"/>
        </w:rPr>
      </w:pPr>
      <w:r w:rsidRPr="00AF1BDC">
        <w:rPr>
          <w:rFonts w:ascii="Times New Roman" w:hAnsi="Times New Roman" w:cs="Times New Roman"/>
          <w:sz w:val="24"/>
          <w:szCs w:val="24"/>
        </w:rPr>
        <w:t>1. Утвердить новую редакцию Административного регламента предоста</w:t>
      </w:r>
      <w:r>
        <w:rPr>
          <w:rFonts w:ascii="Times New Roman" w:hAnsi="Times New Roman" w:cs="Times New Roman"/>
          <w:sz w:val="24"/>
          <w:szCs w:val="24"/>
        </w:rPr>
        <w:t xml:space="preserve">вления   муниципальной услуги  </w:t>
      </w:r>
      <w:r w:rsidRPr="00AF1BDC">
        <w:rPr>
          <w:rFonts w:ascii="Times New Roman" w:hAnsi="Times New Roman" w:cs="Times New Roman"/>
          <w:sz w:val="24"/>
          <w:szCs w:val="24"/>
        </w:rPr>
        <w:t>«</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p>
    <w:p w:rsidR="00EA7615" w:rsidRPr="00AF1BDC" w:rsidRDefault="00EA7615" w:rsidP="00EA7615">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Постановление администрации от 10.12.2014 № 354</w:t>
      </w:r>
      <w:proofErr w:type="gramStart"/>
      <w:r w:rsidRPr="00EA7615">
        <w:rPr>
          <w:rFonts w:ascii="Times New Roman" w:hAnsi="Times New Roman" w:cs="Times New Roman"/>
          <w:sz w:val="24"/>
          <w:szCs w:val="24"/>
        </w:rPr>
        <w:t xml:space="preserve"> </w:t>
      </w:r>
      <w:r w:rsidRPr="00AF1BDC">
        <w:rPr>
          <w:rFonts w:ascii="Times New Roman" w:hAnsi="Times New Roman" w:cs="Times New Roman"/>
          <w:sz w:val="24"/>
          <w:szCs w:val="24"/>
        </w:rPr>
        <w:t>О</w:t>
      </w:r>
      <w:proofErr w:type="gramEnd"/>
      <w:r w:rsidRPr="00AF1BDC">
        <w:rPr>
          <w:rFonts w:ascii="Times New Roman" w:hAnsi="Times New Roman" w:cs="Times New Roman"/>
          <w:sz w:val="24"/>
          <w:szCs w:val="24"/>
        </w:rPr>
        <w:t>б утверждении новой редакции Административного регламента предоставления муниципальной услуги «</w:t>
      </w:r>
      <w:r w:rsidRPr="002708D2">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AF1BDC">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EA7615" w:rsidRPr="00AF1BDC" w:rsidRDefault="00EA7615" w:rsidP="00EA7615">
      <w:pPr>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AF1BDC">
        <w:rPr>
          <w:rFonts w:ascii="Times New Roman" w:hAnsi="Times New Roman" w:cs="Times New Roman"/>
          <w:sz w:val="24"/>
          <w:szCs w:val="24"/>
        </w:rPr>
        <w:t xml:space="preserve">. Настоящее Постановление вступает в силу после опубликования в </w:t>
      </w:r>
      <w:r>
        <w:rPr>
          <w:rFonts w:ascii="Times New Roman" w:hAnsi="Times New Roman" w:cs="Times New Roman"/>
          <w:sz w:val="24"/>
          <w:szCs w:val="24"/>
        </w:rPr>
        <w:t>официальном печатном издании</w:t>
      </w:r>
      <w:r w:rsidRPr="00AF1BDC">
        <w:rPr>
          <w:rFonts w:ascii="Times New Roman" w:hAnsi="Times New Roman" w:cs="Times New Roman"/>
          <w:sz w:val="24"/>
          <w:szCs w:val="24"/>
        </w:rPr>
        <w:t xml:space="preserve"> и на официальном сайте МО Дружногорское городское поселение. </w:t>
      </w:r>
    </w:p>
    <w:p w:rsidR="00EA7615" w:rsidRDefault="00EA7615" w:rsidP="00EA7615">
      <w:pPr>
        <w:spacing w:line="240" w:lineRule="auto"/>
        <w:contextualSpacing/>
        <w:rPr>
          <w:rFonts w:ascii="Times New Roman" w:hAnsi="Times New Roman" w:cs="Times New Roman"/>
          <w:sz w:val="24"/>
          <w:szCs w:val="24"/>
        </w:rPr>
      </w:pPr>
    </w:p>
    <w:p w:rsidR="00EA7615" w:rsidRDefault="00EA7615" w:rsidP="00EA7615">
      <w:pPr>
        <w:spacing w:line="240" w:lineRule="auto"/>
        <w:contextualSpacing/>
        <w:rPr>
          <w:rFonts w:ascii="Times New Roman" w:hAnsi="Times New Roman" w:cs="Times New Roman"/>
          <w:sz w:val="24"/>
          <w:szCs w:val="24"/>
        </w:rPr>
      </w:pPr>
    </w:p>
    <w:p w:rsidR="00EA7615" w:rsidRDefault="00EA7615" w:rsidP="00EA7615">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И.о. г</w:t>
      </w:r>
      <w:r w:rsidRPr="00AF1BDC">
        <w:rPr>
          <w:rFonts w:ascii="Times New Roman" w:hAnsi="Times New Roman" w:cs="Times New Roman"/>
          <w:sz w:val="24"/>
          <w:szCs w:val="24"/>
        </w:rPr>
        <w:t>лав</w:t>
      </w:r>
      <w:r>
        <w:rPr>
          <w:rFonts w:ascii="Times New Roman" w:hAnsi="Times New Roman" w:cs="Times New Roman"/>
          <w:sz w:val="24"/>
          <w:szCs w:val="24"/>
        </w:rPr>
        <w:t>ы</w:t>
      </w:r>
      <w:r w:rsidRPr="00AF1BDC">
        <w:rPr>
          <w:rFonts w:ascii="Times New Roman" w:hAnsi="Times New Roman" w:cs="Times New Roman"/>
          <w:sz w:val="24"/>
          <w:szCs w:val="24"/>
        </w:rPr>
        <w:t xml:space="preserve"> администрации</w:t>
      </w:r>
    </w:p>
    <w:p w:rsidR="00EA7615" w:rsidRPr="00AF1BDC" w:rsidRDefault="00EA7615" w:rsidP="00EA7615">
      <w:pPr>
        <w:spacing w:line="240" w:lineRule="auto"/>
        <w:contextualSpacing/>
        <w:rPr>
          <w:rFonts w:ascii="Times New Roman" w:hAnsi="Times New Roman" w:cs="Times New Roman"/>
          <w:sz w:val="24"/>
          <w:szCs w:val="24"/>
        </w:rPr>
      </w:pPr>
      <w:r w:rsidRPr="00AF1BDC">
        <w:rPr>
          <w:rFonts w:ascii="Times New Roman" w:hAnsi="Times New Roman" w:cs="Times New Roman"/>
          <w:sz w:val="24"/>
          <w:szCs w:val="24"/>
        </w:rPr>
        <w:t xml:space="preserve">Дружногорского  городского  поселения                          </w:t>
      </w:r>
      <w:r>
        <w:rPr>
          <w:rFonts w:ascii="Times New Roman" w:hAnsi="Times New Roman" w:cs="Times New Roman"/>
          <w:sz w:val="24"/>
          <w:szCs w:val="24"/>
        </w:rPr>
        <w:t xml:space="preserve">                                          </w:t>
      </w:r>
      <w:r w:rsidRPr="00AF1BDC">
        <w:rPr>
          <w:rFonts w:ascii="Times New Roman" w:hAnsi="Times New Roman" w:cs="Times New Roman"/>
          <w:sz w:val="24"/>
          <w:szCs w:val="24"/>
        </w:rPr>
        <w:t xml:space="preserve">                </w:t>
      </w:r>
      <w:r>
        <w:rPr>
          <w:rFonts w:ascii="Times New Roman" w:hAnsi="Times New Roman" w:cs="Times New Roman"/>
          <w:sz w:val="24"/>
          <w:szCs w:val="24"/>
        </w:rPr>
        <w:t>И</w:t>
      </w:r>
      <w:r w:rsidRPr="00AF1BDC">
        <w:rPr>
          <w:rFonts w:ascii="Times New Roman" w:hAnsi="Times New Roman" w:cs="Times New Roman"/>
          <w:sz w:val="24"/>
          <w:szCs w:val="24"/>
        </w:rPr>
        <w:t xml:space="preserve">.В. </w:t>
      </w:r>
      <w:proofErr w:type="spellStart"/>
      <w:r>
        <w:rPr>
          <w:rFonts w:ascii="Times New Roman" w:hAnsi="Times New Roman" w:cs="Times New Roman"/>
          <w:sz w:val="24"/>
          <w:szCs w:val="24"/>
        </w:rPr>
        <w:t>Отс</w:t>
      </w:r>
      <w:proofErr w:type="spellEnd"/>
    </w:p>
    <w:p w:rsidR="00EA7615" w:rsidRDefault="00EA7615" w:rsidP="00EA7615">
      <w:pPr>
        <w:spacing w:after="0" w:line="240" w:lineRule="auto"/>
        <w:contextualSpacing/>
        <w:jc w:val="right"/>
        <w:rPr>
          <w:rFonts w:ascii="Times New Roman" w:hAnsi="Times New Roman" w:cs="Times New Roman"/>
          <w:bCs/>
          <w:sz w:val="24"/>
          <w:szCs w:val="24"/>
          <w:lang w:eastAsia="ru-RU"/>
        </w:rPr>
      </w:pPr>
    </w:p>
    <w:p w:rsidR="00EA7615" w:rsidRDefault="00EA7615" w:rsidP="00EA7615">
      <w:pPr>
        <w:spacing w:line="240" w:lineRule="auto"/>
        <w:contextualSpacing/>
        <w:jc w:val="right"/>
        <w:rPr>
          <w:rFonts w:ascii="Times New Roman" w:hAnsi="Times New Roman" w:cs="Times New Roman"/>
          <w:szCs w:val="24"/>
        </w:rPr>
      </w:pPr>
    </w:p>
    <w:p w:rsidR="00EA7615" w:rsidRDefault="00EA7615" w:rsidP="00EA7615">
      <w:pPr>
        <w:spacing w:line="240" w:lineRule="auto"/>
        <w:contextualSpacing/>
        <w:jc w:val="right"/>
        <w:rPr>
          <w:rFonts w:ascii="Times New Roman" w:hAnsi="Times New Roman" w:cs="Times New Roman"/>
          <w:szCs w:val="24"/>
        </w:rPr>
      </w:pPr>
    </w:p>
    <w:p w:rsidR="00EA7615" w:rsidRDefault="00EA7615" w:rsidP="00EA7615">
      <w:pPr>
        <w:spacing w:line="240" w:lineRule="auto"/>
        <w:contextualSpacing/>
        <w:jc w:val="right"/>
        <w:rPr>
          <w:rFonts w:ascii="Times New Roman" w:hAnsi="Times New Roman" w:cs="Times New Roman"/>
          <w:szCs w:val="24"/>
        </w:rPr>
      </w:pPr>
    </w:p>
    <w:p w:rsidR="00EA7615" w:rsidRDefault="00EA7615" w:rsidP="00EA7615">
      <w:pPr>
        <w:spacing w:line="240" w:lineRule="auto"/>
        <w:contextualSpacing/>
        <w:jc w:val="right"/>
        <w:rPr>
          <w:rFonts w:ascii="Times New Roman" w:hAnsi="Times New Roman" w:cs="Times New Roman"/>
          <w:szCs w:val="24"/>
        </w:rPr>
      </w:pPr>
    </w:p>
    <w:p w:rsidR="00EA7615" w:rsidRDefault="00EA7615" w:rsidP="00EA7615">
      <w:pPr>
        <w:spacing w:line="240" w:lineRule="auto"/>
        <w:contextualSpacing/>
        <w:jc w:val="right"/>
        <w:rPr>
          <w:rFonts w:ascii="Times New Roman" w:hAnsi="Times New Roman" w:cs="Times New Roman"/>
          <w:szCs w:val="24"/>
        </w:rPr>
      </w:pPr>
    </w:p>
    <w:p w:rsidR="00EA7615" w:rsidRPr="00AF1BDC" w:rsidRDefault="00EA7615" w:rsidP="00EA7615">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lastRenderedPageBreak/>
        <w:t xml:space="preserve">Приложение к </w:t>
      </w:r>
      <w:r>
        <w:rPr>
          <w:rFonts w:ascii="Times New Roman" w:hAnsi="Times New Roman" w:cs="Times New Roman"/>
          <w:szCs w:val="24"/>
        </w:rPr>
        <w:t xml:space="preserve"> </w:t>
      </w:r>
      <w:r w:rsidRPr="00AF1BDC">
        <w:rPr>
          <w:rFonts w:ascii="Times New Roman" w:hAnsi="Times New Roman" w:cs="Times New Roman"/>
          <w:szCs w:val="24"/>
        </w:rPr>
        <w:t>постановлени</w:t>
      </w:r>
      <w:r>
        <w:rPr>
          <w:rFonts w:ascii="Times New Roman" w:hAnsi="Times New Roman" w:cs="Times New Roman"/>
          <w:szCs w:val="24"/>
        </w:rPr>
        <w:t>ю</w:t>
      </w:r>
      <w:r w:rsidRPr="00AF1BDC">
        <w:rPr>
          <w:rFonts w:ascii="Times New Roman" w:hAnsi="Times New Roman" w:cs="Times New Roman"/>
          <w:szCs w:val="24"/>
        </w:rPr>
        <w:t xml:space="preserve"> </w:t>
      </w:r>
    </w:p>
    <w:p w:rsidR="00EA7615" w:rsidRPr="00AF1BDC" w:rsidRDefault="00EA7615" w:rsidP="00EA7615">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t xml:space="preserve">                                                                                     администрации МО Дружногорское </w:t>
      </w:r>
    </w:p>
    <w:p w:rsidR="00EA7615" w:rsidRDefault="00EA7615" w:rsidP="00EA7615">
      <w:pPr>
        <w:spacing w:line="240" w:lineRule="auto"/>
        <w:contextualSpacing/>
        <w:jc w:val="right"/>
        <w:rPr>
          <w:rFonts w:ascii="Times New Roman" w:hAnsi="Times New Roman" w:cs="Times New Roman"/>
          <w:szCs w:val="24"/>
        </w:rPr>
      </w:pPr>
      <w:r w:rsidRPr="00AF1BDC">
        <w:rPr>
          <w:rFonts w:ascii="Times New Roman" w:hAnsi="Times New Roman" w:cs="Times New Roman"/>
          <w:szCs w:val="24"/>
        </w:rPr>
        <w:t xml:space="preserve">городское поселение  </w:t>
      </w:r>
      <w:proofErr w:type="gramStart"/>
      <w:r w:rsidRPr="00AF1BDC">
        <w:rPr>
          <w:rFonts w:ascii="Times New Roman" w:hAnsi="Times New Roman" w:cs="Times New Roman"/>
          <w:szCs w:val="24"/>
        </w:rPr>
        <w:t>от</w:t>
      </w:r>
      <w:proofErr w:type="gramEnd"/>
      <w:r w:rsidR="00855439">
        <w:rPr>
          <w:rFonts w:ascii="Times New Roman" w:hAnsi="Times New Roman" w:cs="Times New Roman"/>
          <w:szCs w:val="24"/>
        </w:rPr>
        <w:t xml:space="preserve"> </w:t>
      </w:r>
      <w:r w:rsidRPr="00AF1BDC">
        <w:rPr>
          <w:rFonts w:ascii="Times New Roman" w:hAnsi="Times New Roman" w:cs="Times New Roman"/>
          <w:szCs w:val="24"/>
        </w:rPr>
        <w:t xml:space="preserve">  № </w:t>
      </w:r>
    </w:p>
    <w:p w:rsidR="00EA7615" w:rsidRDefault="00EA7615" w:rsidP="009011FD">
      <w:pPr>
        <w:spacing w:after="0" w:line="240" w:lineRule="auto"/>
        <w:jc w:val="center"/>
        <w:rPr>
          <w:rFonts w:ascii="Times New Roman" w:hAnsi="Times New Roman" w:cs="Times New Roman"/>
          <w:b/>
          <w:bCs/>
          <w:sz w:val="28"/>
          <w:szCs w:val="28"/>
          <w:lang w:eastAsia="ru-RU"/>
        </w:rPr>
      </w:pPr>
    </w:p>
    <w:p w:rsidR="00EA7615" w:rsidRDefault="00EA7615" w:rsidP="009011FD">
      <w:pPr>
        <w:spacing w:after="0" w:line="240" w:lineRule="auto"/>
        <w:jc w:val="center"/>
        <w:rPr>
          <w:rFonts w:ascii="Times New Roman" w:hAnsi="Times New Roman" w:cs="Times New Roman"/>
          <w:b/>
          <w:bCs/>
          <w:sz w:val="28"/>
          <w:szCs w:val="28"/>
          <w:lang w:eastAsia="ru-RU"/>
        </w:rPr>
      </w:pPr>
    </w:p>
    <w:p w:rsidR="0070522C" w:rsidRDefault="00855439" w:rsidP="0070522C">
      <w:pPr>
        <w:pStyle w:val="ConsPlusTitle"/>
        <w:widowControl/>
        <w:tabs>
          <w:tab w:val="left" w:pos="1134"/>
        </w:tabs>
        <w:jc w:val="center"/>
        <w:rPr>
          <w:sz w:val="28"/>
          <w:szCs w:val="28"/>
        </w:rPr>
      </w:pPr>
      <w:r>
        <w:rPr>
          <w:sz w:val="28"/>
          <w:szCs w:val="28"/>
        </w:rPr>
        <w:t>Административный регламент</w:t>
      </w:r>
      <w:r w:rsidR="00535859" w:rsidRPr="0070522C">
        <w:rPr>
          <w:sz w:val="28"/>
          <w:szCs w:val="28"/>
        </w:rPr>
        <w:t xml:space="preserve"> по </w:t>
      </w:r>
      <w:r w:rsidR="00337627" w:rsidRPr="0070522C">
        <w:rPr>
          <w:sz w:val="28"/>
          <w:szCs w:val="28"/>
        </w:rPr>
        <w:t>предоставлени</w:t>
      </w:r>
      <w:r w:rsidR="00535859" w:rsidRPr="0070522C">
        <w:rPr>
          <w:sz w:val="28"/>
          <w:szCs w:val="28"/>
        </w:rPr>
        <w:t>ю</w:t>
      </w:r>
      <w:r w:rsidR="0070522C" w:rsidRPr="0070522C">
        <w:rPr>
          <w:sz w:val="28"/>
          <w:szCs w:val="28"/>
        </w:rPr>
        <w:t xml:space="preserve"> </w:t>
      </w:r>
    </w:p>
    <w:p w:rsidR="00337627" w:rsidRPr="00855439" w:rsidRDefault="0070522C" w:rsidP="00855439">
      <w:pPr>
        <w:pStyle w:val="ConsPlusTitle"/>
        <w:widowControl/>
        <w:tabs>
          <w:tab w:val="left" w:pos="1134"/>
        </w:tabs>
        <w:rPr>
          <w:sz w:val="28"/>
          <w:szCs w:val="28"/>
        </w:rPr>
      </w:pPr>
      <w:r w:rsidRPr="0070522C">
        <w:rPr>
          <w:sz w:val="28"/>
          <w:szCs w:val="28"/>
        </w:rPr>
        <w:t xml:space="preserve">муниципальной услуги </w:t>
      </w:r>
      <w:r w:rsidR="000D50C2">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sidR="000D50C2">
        <w:rPr>
          <w:sz w:val="28"/>
          <w:szCs w:val="28"/>
        </w:rPr>
        <w:t>»</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855439" w:rsidRDefault="0089273C" w:rsidP="009011FD">
      <w:pPr>
        <w:numPr>
          <w:ilvl w:val="0"/>
          <w:numId w:val="2"/>
        </w:numPr>
        <w:spacing w:after="0" w:line="240" w:lineRule="auto"/>
        <w:jc w:val="center"/>
        <w:rPr>
          <w:rFonts w:ascii="Times New Roman" w:hAnsi="Times New Roman" w:cs="Times New Roman"/>
          <w:b/>
          <w:bCs/>
          <w:sz w:val="24"/>
          <w:szCs w:val="24"/>
        </w:rPr>
      </w:pPr>
      <w:r w:rsidRPr="00855439">
        <w:rPr>
          <w:rFonts w:ascii="Times New Roman" w:hAnsi="Times New Roman" w:cs="Times New Roman"/>
          <w:b/>
          <w:bCs/>
          <w:sz w:val="24"/>
          <w:szCs w:val="24"/>
        </w:rPr>
        <w:t>Общие положения</w:t>
      </w:r>
    </w:p>
    <w:p w:rsidR="003E51D4" w:rsidRPr="00855439" w:rsidRDefault="00337627" w:rsidP="003E51D4">
      <w:pPr>
        <w:spacing w:after="0" w:line="240" w:lineRule="auto"/>
        <w:ind w:firstLine="709"/>
        <w:jc w:val="both"/>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 xml:space="preserve">1.1. </w:t>
      </w:r>
      <w:r w:rsidR="003E51D4" w:rsidRPr="00855439">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855439" w:rsidRDefault="0033323D" w:rsidP="0033323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bCs/>
          <w:sz w:val="24"/>
          <w:szCs w:val="24"/>
          <w:lang w:eastAsia="ru-RU"/>
        </w:rPr>
        <w:t xml:space="preserve">1.2. </w:t>
      </w:r>
      <w:proofErr w:type="gramStart"/>
      <w:r w:rsidRPr="00855439">
        <w:rPr>
          <w:rFonts w:ascii="Times New Roman" w:hAnsi="Times New Roman" w:cs="Times New Roman"/>
          <w:sz w:val="24"/>
          <w:szCs w:val="24"/>
          <w:lang w:eastAsia="ru-RU"/>
        </w:rPr>
        <w:t>Заявителем является физическое лицо,</w:t>
      </w:r>
      <w:r w:rsidR="00293175" w:rsidRPr="00855439">
        <w:rPr>
          <w:rFonts w:ascii="Times New Roman" w:hAnsi="Times New Roman" w:cs="Times New Roman"/>
          <w:sz w:val="24"/>
          <w:szCs w:val="24"/>
          <w:lang w:eastAsia="ru-RU"/>
        </w:rPr>
        <w:t xml:space="preserve"> являющ</w:t>
      </w:r>
      <w:r w:rsidR="0081263F" w:rsidRPr="00855439">
        <w:rPr>
          <w:rFonts w:ascii="Times New Roman" w:hAnsi="Times New Roman" w:cs="Times New Roman"/>
          <w:sz w:val="24"/>
          <w:szCs w:val="24"/>
          <w:lang w:eastAsia="ru-RU"/>
        </w:rPr>
        <w:t>ее</w:t>
      </w:r>
      <w:r w:rsidR="00293175" w:rsidRPr="00855439">
        <w:rPr>
          <w:rFonts w:ascii="Times New Roman" w:hAnsi="Times New Roman" w:cs="Times New Roman"/>
          <w:sz w:val="24"/>
          <w:szCs w:val="24"/>
          <w:lang w:eastAsia="ru-RU"/>
        </w:rPr>
        <w:t>ся гражданином Российской Федерации,</w:t>
      </w:r>
      <w:r w:rsidRPr="00855439">
        <w:rPr>
          <w:rFonts w:ascii="Times New Roman" w:hAnsi="Times New Roman" w:cs="Times New Roman"/>
          <w:sz w:val="24"/>
          <w:szCs w:val="24"/>
          <w:lang w:eastAsia="ru-RU"/>
        </w:rPr>
        <w:t xml:space="preserve"> обратившееся </w:t>
      </w:r>
      <w:r w:rsidR="0081263F" w:rsidRPr="00855439">
        <w:rPr>
          <w:rFonts w:ascii="Times New Roman" w:hAnsi="Times New Roman" w:cs="Times New Roman"/>
          <w:sz w:val="24"/>
          <w:szCs w:val="24"/>
          <w:lang w:eastAsia="ru-RU"/>
        </w:rPr>
        <w:t xml:space="preserve">в орган, осуществляющий предоставление муниципальной услуги, </w:t>
      </w:r>
      <w:r w:rsidRPr="00855439">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855439" w:rsidRDefault="0033323D" w:rsidP="0033323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Представлять интересы заявителя </w:t>
      </w:r>
      <w:r w:rsidR="00293175" w:rsidRPr="00855439">
        <w:rPr>
          <w:rFonts w:ascii="Times New Roman" w:hAnsi="Times New Roman" w:cs="Times New Roman"/>
          <w:sz w:val="24"/>
          <w:szCs w:val="24"/>
          <w:lang w:eastAsia="ru-RU"/>
        </w:rPr>
        <w:t>имеют право:</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от имени физических лиц:</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опекуны недееспособных граждан;</w:t>
      </w:r>
    </w:p>
    <w:p w:rsidR="00293175" w:rsidRPr="00855439"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законные представители (родители, усыновители, опекуны) несоверш</w:t>
      </w:r>
      <w:r w:rsidR="0081263F" w:rsidRPr="00855439">
        <w:rPr>
          <w:rFonts w:ascii="Times New Roman" w:hAnsi="Times New Roman" w:cs="Times New Roman"/>
          <w:sz w:val="24"/>
          <w:szCs w:val="24"/>
          <w:lang w:eastAsia="ru-RU"/>
        </w:rPr>
        <w:t>еннолетних в возрасте до 14 лет.</w:t>
      </w:r>
    </w:p>
    <w:p w:rsidR="00855439" w:rsidRPr="00855439" w:rsidRDefault="0070522C"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1.3</w:t>
      </w:r>
      <w:r w:rsidR="001112A0" w:rsidRPr="00855439">
        <w:rPr>
          <w:rFonts w:ascii="Times New Roman" w:hAnsi="Times New Roman" w:cs="Times New Roman"/>
          <w:sz w:val="24"/>
          <w:szCs w:val="24"/>
          <w:lang w:eastAsia="ru-RU"/>
        </w:rPr>
        <w:t xml:space="preserve">. </w:t>
      </w:r>
      <w:r w:rsidR="00855439" w:rsidRPr="00855439">
        <w:rPr>
          <w:rFonts w:ascii="Times New Roman" w:hAnsi="Times New Roman" w:cs="Times New Roman"/>
          <w:sz w:val="24"/>
          <w:szCs w:val="24"/>
          <w:lang w:eastAsia="ru-RU"/>
        </w:rPr>
        <w:t>1.4. Информация о местах нахождения и графике работы органов, местного самоуправления, предоставляющих муниципальную услугу.</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1.4.1. Место нахождение администрации Дружногорского городского поселения Гатчинского муниципального района Ленинградской области  – </w:t>
      </w:r>
      <w:proofErr w:type="gramStart"/>
      <w:r w:rsidRPr="00855439">
        <w:rPr>
          <w:rFonts w:ascii="Times New Roman" w:hAnsi="Times New Roman" w:cs="Times New Roman"/>
          <w:sz w:val="24"/>
          <w:szCs w:val="24"/>
          <w:lang w:eastAsia="ru-RU"/>
        </w:rPr>
        <w:t>Ленинградская</w:t>
      </w:r>
      <w:proofErr w:type="gramEnd"/>
      <w:r w:rsidRPr="00855439">
        <w:rPr>
          <w:rFonts w:ascii="Times New Roman" w:hAnsi="Times New Roman" w:cs="Times New Roman"/>
          <w:sz w:val="24"/>
          <w:szCs w:val="24"/>
          <w:lang w:eastAsia="ru-RU"/>
        </w:rPr>
        <w:t xml:space="preserve"> обл., Гатчинский р-н, г.п. Дружная Горка, ул. Садовая, д.4.  </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1.4.2. Рабочее время администрации: </w:t>
      </w:r>
      <w:proofErr w:type="spellStart"/>
      <w:r w:rsidRPr="00855439">
        <w:rPr>
          <w:rFonts w:ascii="Times New Roman" w:hAnsi="Times New Roman" w:cs="Times New Roman"/>
          <w:sz w:val="24"/>
          <w:szCs w:val="24"/>
          <w:lang w:eastAsia="ru-RU"/>
        </w:rPr>
        <w:t>пн-чт</w:t>
      </w:r>
      <w:proofErr w:type="spellEnd"/>
      <w:r w:rsidRPr="00855439">
        <w:rPr>
          <w:rFonts w:ascii="Times New Roman" w:hAnsi="Times New Roman" w:cs="Times New Roman"/>
          <w:sz w:val="24"/>
          <w:szCs w:val="24"/>
          <w:lang w:eastAsia="ru-RU"/>
        </w:rPr>
        <w:t xml:space="preserve"> с 8.45 до 18.00, пт. с 9.00 до 17.00 (обед с 13.00 </w:t>
      </w:r>
      <w:proofErr w:type="gramStart"/>
      <w:r w:rsidRPr="00855439">
        <w:rPr>
          <w:rFonts w:ascii="Times New Roman" w:hAnsi="Times New Roman" w:cs="Times New Roman"/>
          <w:sz w:val="24"/>
          <w:szCs w:val="24"/>
          <w:lang w:eastAsia="ru-RU"/>
        </w:rPr>
        <w:t>до</w:t>
      </w:r>
      <w:proofErr w:type="gramEnd"/>
      <w:r w:rsidRPr="00855439">
        <w:rPr>
          <w:rFonts w:ascii="Times New Roman" w:hAnsi="Times New Roman" w:cs="Times New Roman"/>
          <w:sz w:val="24"/>
          <w:szCs w:val="24"/>
          <w:lang w:eastAsia="ru-RU"/>
        </w:rPr>
        <w:t xml:space="preserve"> 14.00).</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1.5. Справочные телефоны и адреса электронной почты органов местного самоуправления, предоставляющих муниципальную услугу.</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1.5.1. Телефон специалиста администрации: 8 (81371) 65-134. </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1.5.2. Электронная почта специалиста: adm.drgp@ya.ru</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1.5.3. Электронная почта администрации: adm.drgp@ya.ru</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1.6.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в сети Интернет.</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1.6.1. Адрес официального сайта администрации Дружногорского городского поселения в сети Интернет: </w:t>
      </w:r>
      <w:proofErr w:type="spellStart"/>
      <w:r w:rsidRPr="00855439">
        <w:rPr>
          <w:rFonts w:ascii="Times New Roman" w:hAnsi="Times New Roman" w:cs="Times New Roman"/>
          <w:sz w:val="24"/>
          <w:szCs w:val="24"/>
          <w:lang w:eastAsia="ru-RU"/>
        </w:rPr>
        <w:t>www.drgp.ru</w:t>
      </w:r>
      <w:proofErr w:type="spellEnd"/>
      <w:r w:rsidRPr="00855439">
        <w:rPr>
          <w:rFonts w:ascii="Times New Roman" w:hAnsi="Times New Roman" w:cs="Times New Roman"/>
          <w:sz w:val="24"/>
          <w:szCs w:val="24"/>
          <w:lang w:eastAsia="ru-RU"/>
        </w:rPr>
        <w:t xml:space="preserve"> </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1.6.2. Адрес портала государственных и муниципальных услуг Ленинградской области (далее - ПГУ ЛО): http://gu.lenobl.ru.</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1.6.3. Адрес Единого портала государственных и муниципальных услуг (функций) в сети Интернет (далее - ЕПГУ):  </w:t>
      </w:r>
      <w:hyperlink r:id="rId9" w:history="1">
        <w:r w:rsidRPr="00855439">
          <w:rPr>
            <w:rStyle w:val="a4"/>
            <w:rFonts w:ascii="Times New Roman" w:hAnsi="Times New Roman" w:cs="Times New Roman"/>
            <w:sz w:val="24"/>
            <w:szCs w:val="24"/>
            <w:lang w:eastAsia="ru-RU"/>
          </w:rPr>
          <w:t>http://www.gosuslugi.ru/</w:t>
        </w:r>
      </w:hyperlink>
      <w:r w:rsidRPr="00855439">
        <w:rPr>
          <w:rFonts w:ascii="Times New Roman" w:hAnsi="Times New Roman" w:cs="Times New Roman"/>
          <w:sz w:val="24"/>
          <w:szCs w:val="24"/>
          <w:lang w:eastAsia="ru-RU"/>
        </w:rPr>
        <w:t>.</w:t>
      </w:r>
    </w:p>
    <w:p w:rsidR="00855439" w:rsidRPr="00855439" w:rsidRDefault="00855439" w:rsidP="00855439">
      <w:pPr>
        <w:spacing w:after="0" w:line="240" w:lineRule="auto"/>
        <w:ind w:firstLine="709"/>
        <w:jc w:val="both"/>
        <w:rPr>
          <w:rFonts w:ascii="Times New Roman" w:hAnsi="Times New Roman" w:cs="Times New Roman"/>
          <w:sz w:val="24"/>
          <w:szCs w:val="24"/>
          <w:lang w:eastAsia="ru-RU"/>
        </w:rPr>
      </w:pPr>
    </w:p>
    <w:p w:rsidR="00D62ED1" w:rsidRPr="00855439" w:rsidRDefault="00D62ED1" w:rsidP="00855439">
      <w:pPr>
        <w:spacing w:after="0" w:line="240" w:lineRule="auto"/>
        <w:ind w:firstLine="709"/>
        <w:jc w:val="center"/>
        <w:rPr>
          <w:rFonts w:ascii="Times New Roman" w:hAnsi="Times New Roman" w:cs="Times New Roman"/>
          <w:b/>
          <w:bCs/>
          <w:sz w:val="24"/>
          <w:szCs w:val="24"/>
          <w:lang w:eastAsia="ru-RU"/>
        </w:rPr>
      </w:pPr>
      <w:r w:rsidRPr="00855439">
        <w:rPr>
          <w:rFonts w:ascii="Times New Roman" w:hAnsi="Times New Roman" w:cs="Times New Roman"/>
          <w:b/>
          <w:bCs/>
          <w:sz w:val="24"/>
          <w:szCs w:val="24"/>
          <w:lang w:eastAsia="ru-RU"/>
        </w:rPr>
        <w:t>2. Стандарт предоставления муниципальной услуги</w:t>
      </w:r>
      <w:r w:rsidR="0070522C" w:rsidRPr="00855439">
        <w:rPr>
          <w:rFonts w:ascii="Times New Roman" w:hAnsi="Times New Roman" w:cs="Times New Roman"/>
          <w:b/>
          <w:bCs/>
          <w:sz w:val="24"/>
          <w:szCs w:val="24"/>
          <w:lang w:eastAsia="ru-RU"/>
        </w:rPr>
        <w:t>.</w:t>
      </w:r>
    </w:p>
    <w:p w:rsidR="0070522C" w:rsidRPr="00855439" w:rsidRDefault="00D62ED1" w:rsidP="0070522C">
      <w:pPr>
        <w:spacing w:after="0" w:line="240" w:lineRule="auto"/>
        <w:ind w:firstLine="709"/>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2.1. Наименование муниципальной услуги.</w:t>
      </w:r>
    </w:p>
    <w:p w:rsidR="00EA2575" w:rsidRPr="00855439" w:rsidRDefault="00D62ED1" w:rsidP="00EA2575">
      <w:pPr>
        <w:spacing w:after="0" w:line="240" w:lineRule="auto"/>
        <w:jc w:val="both"/>
        <w:rPr>
          <w:rFonts w:ascii="Times New Roman" w:hAnsi="Times New Roman"/>
          <w:sz w:val="24"/>
          <w:szCs w:val="24"/>
        </w:rPr>
      </w:pPr>
      <w:r w:rsidRPr="00855439">
        <w:rPr>
          <w:rFonts w:ascii="Times New Roman" w:hAnsi="Times New Roman" w:cs="Times New Roman"/>
          <w:sz w:val="24"/>
          <w:szCs w:val="24"/>
          <w:lang w:eastAsia="ru-RU"/>
        </w:rPr>
        <w:lastRenderedPageBreak/>
        <w:t xml:space="preserve">Муниципальная услуга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855439">
        <w:rPr>
          <w:rFonts w:ascii="Times New Roman" w:hAnsi="Times New Roman" w:cs="Times New Roman"/>
          <w:sz w:val="24"/>
          <w:szCs w:val="24"/>
          <w:lang w:eastAsia="ru-RU"/>
        </w:rPr>
        <w:t>»</w:t>
      </w:r>
      <w:r w:rsidR="00EA2575" w:rsidRPr="00855439">
        <w:rPr>
          <w:rFonts w:ascii="Times New Roman" w:hAnsi="Times New Roman" w:cs="Times New Roman"/>
          <w:sz w:val="24"/>
          <w:szCs w:val="24"/>
          <w:lang w:eastAsia="ru-RU"/>
        </w:rPr>
        <w:t>, с</w:t>
      </w:r>
      <w:r w:rsidR="00EA2575" w:rsidRPr="00855439">
        <w:rPr>
          <w:rFonts w:ascii="Times New Roman" w:hAnsi="Times New Roman"/>
          <w:sz w:val="24"/>
          <w:szCs w:val="24"/>
        </w:rPr>
        <w:t xml:space="preserve">окращённое наименование: принятие граждан на учет. </w:t>
      </w:r>
    </w:p>
    <w:p w:rsidR="00D62ED1" w:rsidRPr="00855439" w:rsidRDefault="00D62ED1" w:rsidP="00D62ED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2.2. Муниципальн</w:t>
      </w:r>
      <w:r w:rsidR="00960BB4" w:rsidRPr="00855439">
        <w:rPr>
          <w:rFonts w:ascii="Times New Roman" w:hAnsi="Times New Roman" w:cs="Times New Roman"/>
          <w:sz w:val="24"/>
          <w:szCs w:val="24"/>
          <w:lang w:eastAsia="ru-RU"/>
        </w:rPr>
        <w:t>ую</w:t>
      </w:r>
      <w:r w:rsidRPr="00855439">
        <w:rPr>
          <w:rFonts w:ascii="Times New Roman" w:hAnsi="Times New Roman" w:cs="Times New Roman"/>
          <w:sz w:val="24"/>
          <w:szCs w:val="24"/>
          <w:lang w:eastAsia="ru-RU"/>
        </w:rPr>
        <w:t xml:space="preserve"> услуг</w:t>
      </w:r>
      <w:r w:rsidR="00960BB4" w:rsidRPr="00855439">
        <w:rPr>
          <w:rFonts w:ascii="Times New Roman" w:hAnsi="Times New Roman" w:cs="Times New Roman"/>
          <w:sz w:val="24"/>
          <w:szCs w:val="24"/>
          <w:lang w:eastAsia="ru-RU"/>
        </w:rPr>
        <w:t>у</w:t>
      </w:r>
      <w:r w:rsidRPr="00855439">
        <w:rPr>
          <w:rFonts w:ascii="Times New Roman" w:hAnsi="Times New Roman" w:cs="Times New Roman"/>
          <w:sz w:val="24"/>
          <w:szCs w:val="24"/>
          <w:lang w:eastAsia="ru-RU"/>
        </w:rPr>
        <w:t xml:space="preserve"> предоставляет</w:t>
      </w:r>
      <w:r w:rsidR="00960BB4" w:rsidRPr="00855439">
        <w:rPr>
          <w:rFonts w:ascii="Times New Roman" w:hAnsi="Times New Roman" w:cs="Times New Roman"/>
          <w:sz w:val="24"/>
          <w:szCs w:val="24"/>
          <w:lang w:eastAsia="ru-RU"/>
        </w:rPr>
        <w:t xml:space="preserve">: </w:t>
      </w:r>
      <w:r w:rsidRPr="00855439">
        <w:rPr>
          <w:rFonts w:ascii="Times New Roman" w:hAnsi="Times New Roman" w:cs="Times New Roman"/>
          <w:sz w:val="24"/>
          <w:szCs w:val="24"/>
          <w:lang w:eastAsia="ru-RU"/>
        </w:rPr>
        <w:t>администраци</w:t>
      </w:r>
      <w:r w:rsidR="00855439">
        <w:rPr>
          <w:rFonts w:ascii="Times New Roman" w:hAnsi="Times New Roman" w:cs="Times New Roman"/>
          <w:sz w:val="24"/>
          <w:szCs w:val="24"/>
          <w:lang w:eastAsia="ru-RU"/>
        </w:rPr>
        <w:t>я</w:t>
      </w:r>
      <w:r w:rsidRPr="00855439">
        <w:rPr>
          <w:rFonts w:ascii="Times New Roman" w:hAnsi="Times New Roman" w:cs="Times New Roman"/>
          <w:sz w:val="24"/>
          <w:szCs w:val="24"/>
          <w:lang w:eastAsia="ru-RU"/>
        </w:rPr>
        <w:t xml:space="preserve"> муниципа</w:t>
      </w:r>
      <w:r w:rsidR="00855439">
        <w:rPr>
          <w:rFonts w:ascii="Times New Roman" w:hAnsi="Times New Roman" w:cs="Times New Roman"/>
          <w:sz w:val="24"/>
          <w:szCs w:val="24"/>
          <w:lang w:eastAsia="ru-RU"/>
        </w:rPr>
        <w:t>льного образования Дружногорского городского поселения Гатчинского района</w:t>
      </w:r>
      <w:r w:rsidRPr="00855439">
        <w:rPr>
          <w:rFonts w:ascii="Times New Roman" w:hAnsi="Times New Roman" w:cs="Times New Roman"/>
          <w:sz w:val="24"/>
          <w:szCs w:val="24"/>
          <w:lang w:eastAsia="ru-RU"/>
        </w:rPr>
        <w:t xml:space="preserve"> Ленинградской области.</w:t>
      </w:r>
    </w:p>
    <w:p w:rsidR="00A94A20" w:rsidRPr="00855439" w:rsidRDefault="00A94A20" w:rsidP="00D62ED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 пред</w:t>
      </w:r>
      <w:r w:rsidR="00FD36D9" w:rsidRPr="00855439">
        <w:rPr>
          <w:rFonts w:ascii="Times New Roman" w:hAnsi="Times New Roman" w:cs="Times New Roman"/>
          <w:sz w:val="24"/>
          <w:szCs w:val="24"/>
          <w:lang w:eastAsia="ru-RU"/>
        </w:rPr>
        <w:t>ост</w:t>
      </w:r>
      <w:r w:rsidRPr="00855439">
        <w:rPr>
          <w:rFonts w:ascii="Times New Roman" w:hAnsi="Times New Roman" w:cs="Times New Roman"/>
          <w:sz w:val="24"/>
          <w:szCs w:val="24"/>
          <w:lang w:eastAsia="ru-RU"/>
        </w:rPr>
        <w:t>авлении</w:t>
      </w:r>
      <w:r w:rsidR="00FD36D9" w:rsidRPr="00855439">
        <w:rPr>
          <w:rFonts w:ascii="Times New Roman" w:hAnsi="Times New Roman" w:cs="Times New Roman"/>
          <w:sz w:val="24"/>
          <w:szCs w:val="24"/>
          <w:lang w:eastAsia="ru-RU"/>
        </w:rPr>
        <w:t xml:space="preserve"> муниципальной услуги участвуют:</w:t>
      </w:r>
    </w:p>
    <w:p w:rsidR="00FD36D9" w:rsidRPr="00855439" w:rsidRDefault="00E5380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855439">
        <w:rPr>
          <w:rFonts w:ascii="Times New Roman" w:hAnsi="Times New Roman" w:cs="Times New Roman"/>
          <w:sz w:val="24"/>
          <w:szCs w:val="24"/>
          <w:lang w:eastAsia="ru-RU"/>
        </w:rPr>
        <w:t xml:space="preserve">) </w:t>
      </w:r>
      <w:r w:rsidR="00FD36D9" w:rsidRPr="0085543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855439">
        <w:rPr>
          <w:rFonts w:ascii="Times New Roman" w:eastAsia="Times New Roman" w:hAnsi="Times New Roman" w:cs="Times New Roman"/>
          <w:sz w:val="24"/>
          <w:szCs w:val="24"/>
          <w:lang w:eastAsia="ru-RU"/>
        </w:rPr>
        <w:t>«</w:t>
      </w:r>
      <w:r w:rsidR="00FD36D9" w:rsidRPr="008554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55439">
        <w:rPr>
          <w:rFonts w:ascii="Times New Roman" w:eastAsia="Times New Roman" w:hAnsi="Times New Roman" w:cs="Times New Roman"/>
          <w:sz w:val="24"/>
          <w:szCs w:val="24"/>
          <w:lang w:eastAsia="ru-RU"/>
        </w:rPr>
        <w:t>»</w:t>
      </w:r>
      <w:r w:rsidR="00FD36D9" w:rsidRPr="00855439">
        <w:rPr>
          <w:rFonts w:ascii="Times New Roman" w:eastAsia="Times New Roman" w:hAnsi="Times New Roman" w:cs="Times New Roman"/>
          <w:sz w:val="24"/>
          <w:szCs w:val="24"/>
          <w:lang w:eastAsia="ru-RU"/>
        </w:rPr>
        <w:t xml:space="preserve"> </w:t>
      </w:r>
      <w:r w:rsidR="00FD36D9" w:rsidRPr="00855439">
        <w:rPr>
          <w:rFonts w:ascii="Times New Roman" w:hAnsi="Times New Roman" w:cs="Times New Roman"/>
          <w:sz w:val="24"/>
          <w:szCs w:val="24"/>
          <w:lang w:eastAsia="ru-RU"/>
        </w:rPr>
        <w:t>(далее – МФЦ);</w:t>
      </w:r>
    </w:p>
    <w:p w:rsidR="00FD36D9" w:rsidRPr="00855439" w:rsidRDefault="00E5380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855439">
        <w:rPr>
          <w:rFonts w:ascii="Times New Roman" w:hAnsi="Times New Roman" w:cs="Times New Roman"/>
          <w:sz w:val="24"/>
          <w:szCs w:val="24"/>
          <w:lang w:eastAsia="ru-RU"/>
        </w:rPr>
        <w:t xml:space="preserve">) </w:t>
      </w:r>
      <w:r w:rsidR="004342E7" w:rsidRPr="00855439">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855439" w:rsidRDefault="00E53805"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855439">
        <w:rPr>
          <w:rFonts w:ascii="Times New Roman" w:hAnsi="Times New Roman" w:cs="Times New Roman"/>
          <w:sz w:val="24"/>
          <w:szCs w:val="24"/>
          <w:lang w:eastAsia="ru-RU"/>
        </w:rPr>
        <w:t xml:space="preserve">) </w:t>
      </w:r>
      <w:r w:rsidR="002D30B9" w:rsidRPr="00855439">
        <w:rPr>
          <w:rFonts w:ascii="Times New Roman" w:hAnsi="Times New Roman" w:cs="Times New Roman"/>
          <w:color w:val="000000"/>
          <w:sz w:val="24"/>
          <w:szCs w:val="24"/>
        </w:rPr>
        <w:t>Управление по вопросам миграции ГУ МВД России</w:t>
      </w:r>
      <w:r w:rsidR="0070522C" w:rsidRPr="00855439">
        <w:rPr>
          <w:rFonts w:ascii="Times New Roman" w:hAnsi="Times New Roman" w:cs="Times New Roman"/>
          <w:color w:val="000000"/>
          <w:sz w:val="24"/>
          <w:szCs w:val="24"/>
        </w:rPr>
        <w:t xml:space="preserve"> </w:t>
      </w:r>
      <w:r w:rsidR="002D30B9" w:rsidRPr="00855439">
        <w:rPr>
          <w:rFonts w:ascii="Times New Roman" w:hAnsi="Times New Roman" w:cs="Times New Roman"/>
          <w:color w:val="000000"/>
          <w:sz w:val="24"/>
          <w:szCs w:val="24"/>
        </w:rPr>
        <w:t xml:space="preserve">по </w:t>
      </w:r>
      <w:proofErr w:type="gramStart"/>
      <w:r w:rsidR="002D30B9" w:rsidRPr="00855439">
        <w:rPr>
          <w:rFonts w:ascii="Times New Roman" w:hAnsi="Times New Roman" w:cs="Times New Roman"/>
          <w:color w:val="000000"/>
          <w:sz w:val="24"/>
          <w:szCs w:val="24"/>
        </w:rPr>
        <w:t>г</w:t>
      </w:r>
      <w:proofErr w:type="gramEnd"/>
      <w:r w:rsidR="002D30B9" w:rsidRPr="00855439">
        <w:rPr>
          <w:rFonts w:ascii="Times New Roman" w:hAnsi="Times New Roman" w:cs="Times New Roman"/>
          <w:color w:val="000000"/>
          <w:sz w:val="24"/>
          <w:szCs w:val="24"/>
        </w:rPr>
        <w:t>.</w:t>
      </w:r>
      <w:r w:rsidR="002D72A6" w:rsidRPr="00855439">
        <w:rPr>
          <w:rFonts w:ascii="Times New Roman" w:hAnsi="Times New Roman" w:cs="Times New Roman"/>
          <w:color w:val="000000"/>
          <w:sz w:val="24"/>
          <w:szCs w:val="24"/>
        </w:rPr>
        <w:t xml:space="preserve"> </w:t>
      </w:r>
      <w:r w:rsidR="002D30B9" w:rsidRPr="00855439">
        <w:rPr>
          <w:rFonts w:ascii="Times New Roman" w:hAnsi="Times New Roman" w:cs="Times New Roman"/>
          <w:color w:val="000000"/>
          <w:sz w:val="24"/>
          <w:szCs w:val="24"/>
        </w:rPr>
        <w:t>Санкт-Петербургу и Ленинградской области.</w:t>
      </w:r>
    </w:p>
    <w:p w:rsidR="00FD36D9" w:rsidRPr="00855439" w:rsidRDefault="006B2092" w:rsidP="00E512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855439" w:rsidRDefault="000356BC" w:rsidP="00E512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 при личной явке:</w:t>
      </w:r>
    </w:p>
    <w:p w:rsidR="000356BC" w:rsidRPr="00855439" w:rsidRDefault="000356BC" w:rsidP="00E512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в </w:t>
      </w:r>
      <w:r w:rsidR="00E53805">
        <w:rPr>
          <w:rFonts w:ascii="Times New Roman" w:hAnsi="Times New Roman" w:cs="Times New Roman"/>
          <w:sz w:val="24"/>
          <w:szCs w:val="24"/>
          <w:lang w:eastAsia="ru-RU"/>
        </w:rPr>
        <w:t>администрации</w:t>
      </w:r>
      <w:r w:rsidRPr="00855439">
        <w:rPr>
          <w:rFonts w:ascii="Times New Roman" w:hAnsi="Times New Roman" w:cs="Times New Roman"/>
          <w:sz w:val="24"/>
          <w:szCs w:val="24"/>
          <w:lang w:eastAsia="ru-RU"/>
        </w:rPr>
        <w:t>;</w:t>
      </w:r>
    </w:p>
    <w:p w:rsidR="000356BC" w:rsidRPr="00855439" w:rsidRDefault="000356BC" w:rsidP="00E512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в филиалах, отделах, удаленных рабочих мест ГБУ ЛО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МФЦ</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0356BC" w:rsidRPr="00855439" w:rsidRDefault="000356BC" w:rsidP="00E512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 без личной явки:</w:t>
      </w:r>
    </w:p>
    <w:p w:rsidR="000356BC" w:rsidRPr="00855439" w:rsidRDefault="000356BC" w:rsidP="00E512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 почтовым отправлением в </w:t>
      </w:r>
      <w:r w:rsidR="00E53805">
        <w:rPr>
          <w:rFonts w:ascii="Times New Roman" w:hAnsi="Times New Roman" w:cs="Times New Roman"/>
          <w:sz w:val="24"/>
          <w:szCs w:val="24"/>
          <w:lang w:eastAsia="ru-RU"/>
        </w:rPr>
        <w:t>администрацию</w:t>
      </w:r>
      <w:r w:rsidRPr="00855439">
        <w:rPr>
          <w:rFonts w:ascii="Times New Roman" w:hAnsi="Times New Roman" w:cs="Times New Roman"/>
          <w:sz w:val="24"/>
          <w:szCs w:val="24"/>
          <w:lang w:eastAsia="ru-RU"/>
        </w:rPr>
        <w:t>;</w:t>
      </w:r>
    </w:p>
    <w:p w:rsidR="000356BC" w:rsidRPr="00855439" w:rsidRDefault="000356BC" w:rsidP="000356BC">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в электронной форме через личный кабинет заявителя на ПГУ</w:t>
      </w:r>
      <w:r w:rsidR="004E563D" w:rsidRPr="00855439">
        <w:rPr>
          <w:rFonts w:ascii="Times New Roman" w:hAnsi="Times New Roman" w:cs="Times New Roman"/>
          <w:sz w:val="24"/>
          <w:szCs w:val="24"/>
          <w:lang w:eastAsia="ru-RU"/>
        </w:rPr>
        <w:t xml:space="preserve"> ЛО</w:t>
      </w:r>
      <w:r w:rsidRPr="00855439">
        <w:rPr>
          <w:rFonts w:ascii="Times New Roman" w:hAnsi="Times New Roman" w:cs="Times New Roman"/>
          <w:sz w:val="24"/>
          <w:szCs w:val="24"/>
          <w:lang w:eastAsia="ru-RU"/>
        </w:rPr>
        <w:t>/ЕПГУ.</w:t>
      </w:r>
    </w:p>
    <w:p w:rsidR="000356BC" w:rsidRPr="00855439" w:rsidRDefault="000356BC" w:rsidP="000356BC">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855439" w:rsidRDefault="000356BC" w:rsidP="000356BC">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 посредством ПГУ</w:t>
      </w:r>
      <w:r w:rsidR="004E563D" w:rsidRPr="00855439">
        <w:rPr>
          <w:rFonts w:ascii="Times New Roman" w:hAnsi="Times New Roman" w:cs="Times New Roman"/>
          <w:sz w:val="24"/>
          <w:szCs w:val="24"/>
          <w:lang w:eastAsia="ru-RU"/>
        </w:rPr>
        <w:t xml:space="preserve"> ЛО</w:t>
      </w:r>
      <w:r w:rsidRPr="00855439">
        <w:rPr>
          <w:rFonts w:ascii="Times New Roman" w:hAnsi="Times New Roman" w:cs="Times New Roman"/>
          <w:sz w:val="24"/>
          <w:szCs w:val="24"/>
          <w:lang w:eastAsia="ru-RU"/>
        </w:rPr>
        <w:t xml:space="preserve">/ЕПГУ – в </w:t>
      </w:r>
      <w:r w:rsidR="00E53805">
        <w:rPr>
          <w:rFonts w:ascii="Times New Roman" w:hAnsi="Times New Roman" w:cs="Times New Roman"/>
          <w:sz w:val="24"/>
          <w:szCs w:val="24"/>
          <w:lang w:eastAsia="ru-RU"/>
        </w:rPr>
        <w:t>администрацию</w:t>
      </w:r>
      <w:r w:rsidRPr="00855439">
        <w:rPr>
          <w:rFonts w:ascii="Times New Roman" w:hAnsi="Times New Roman" w:cs="Times New Roman"/>
          <w:sz w:val="24"/>
          <w:szCs w:val="24"/>
          <w:lang w:eastAsia="ru-RU"/>
        </w:rPr>
        <w:t>, в МФЦ;</w:t>
      </w:r>
    </w:p>
    <w:p w:rsidR="00A40573" w:rsidRPr="00855439" w:rsidRDefault="000356BC" w:rsidP="000356BC">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2) по телефону – в </w:t>
      </w:r>
      <w:r w:rsidR="00E53805">
        <w:rPr>
          <w:rFonts w:ascii="Times New Roman" w:hAnsi="Times New Roman" w:cs="Times New Roman"/>
          <w:sz w:val="24"/>
          <w:szCs w:val="24"/>
          <w:lang w:eastAsia="ru-RU"/>
        </w:rPr>
        <w:t>администрацию</w:t>
      </w:r>
      <w:r w:rsidR="00A40573" w:rsidRPr="00855439">
        <w:rPr>
          <w:rFonts w:ascii="Times New Roman" w:hAnsi="Times New Roman" w:cs="Times New Roman"/>
          <w:sz w:val="24"/>
          <w:szCs w:val="24"/>
          <w:lang w:eastAsia="ru-RU"/>
        </w:rPr>
        <w:t>, в МФЦ;</w:t>
      </w:r>
    </w:p>
    <w:p w:rsidR="005733D1" w:rsidRPr="00855439" w:rsidRDefault="00A40573" w:rsidP="00A40573">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855439">
        <w:rPr>
          <w:rFonts w:ascii="Times New Roman" w:hAnsi="Times New Roman" w:cs="Times New Roman"/>
          <w:sz w:val="24"/>
          <w:szCs w:val="24"/>
          <w:lang w:eastAsia="ru-RU"/>
        </w:rPr>
        <w:t xml:space="preserve"> </w:t>
      </w:r>
    </w:p>
    <w:p w:rsidR="005733D1" w:rsidRPr="00855439"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выдача правового акта</w:t>
      </w:r>
      <w:r w:rsidR="005733D1" w:rsidRPr="00855439">
        <w:rPr>
          <w:rFonts w:ascii="Times New Roman" w:hAnsi="Times New Roman" w:cs="Times New Roman"/>
          <w:sz w:val="24"/>
          <w:szCs w:val="24"/>
          <w:lang w:eastAsia="ru-RU"/>
        </w:rPr>
        <w:t xml:space="preserve"> </w:t>
      </w:r>
      <w:r w:rsidR="00E53805">
        <w:rPr>
          <w:rFonts w:ascii="Times New Roman" w:hAnsi="Times New Roman" w:cs="Times New Roman"/>
          <w:sz w:val="24"/>
          <w:szCs w:val="24"/>
          <w:lang w:eastAsia="ru-RU"/>
        </w:rPr>
        <w:t>администрации</w:t>
      </w:r>
      <w:r w:rsidRPr="00855439">
        <w:rPr>
          <w:rFonts w:ascii="Times New Roman" w:hAnsi="Times New Roman" w:cs="Times New Roman"/>
          <w:sz w:val="24"/>
          <w:szCs w:val="24"/>
          <w:lang w:eastAsia="ru-RU"/>
        </w:rPr>
        <w:t xml:space="preserve"> о принятии </w:t>
      </w:r>
      <w:r w:rsidR="005733D1" w:rsidRPr="00855439">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855439">
        <w:rPr>
          <w:rFonts w:ascii="Times New Roman" w:hAnsi="Times New Roman" w:cs="Times New Roman"/>
          <w:sz w:val="24"/>
          <w:szCs w:val="24"/>
          <w:lang w:eastAsia="ru-RU"/>
        </w:rPr>
        <w:t>го найма;</w:t>
      </w:r>
      <w:proofErr w:type="gramEnd"/>
    </w:p>
    <w:p w:rsidR="00A40573" w:rsidRPr="00855439"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 xml:space="preserve">выдача правового акта </w:t>
      </w:r>
      <w:r w:rsidR="00E53805">
        <w:rPr>
          <w:rFonts w:ascii="Times New Roman" w:hAnsi="Times New Roman" w:cs="Times New Roman"/>
          <w:sz w:val="24"/>
          <w:szCs w:val="24"/>
          <w:lang w:eastAsia="ru-RU"/>
        </w:rPr>
        <w:t>администрации</w:t>
      </w:r>
      <w:r w:rsidRPr="00855439">
        <w:rPr>
          <w:rFonts w:ascii="Times New Roman" w:hAnsi="Times New Roman" w:cs="Times New Roman"/>
          <w:sz w:val="24"/>
          <w:szCs w:val="24"/>
          <w:lang w:eastAsia="ru-RU"/>
        </w:rPr>
        <w:t xml:space="preserve"> об </w:t>
      </w:r>
      <w:r w:rsidR="00A40573" w:rsidRPr="00855439">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85543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85543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855439" w:rsidRDefault="00EC6E9E" w:rsidP="00EC6E9E">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855439">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1) при личной явке:</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в </w:t>
      </w:r>
      <w:r w:rsidR="00E53805">
        <w:rPr>
          <w:rFonts w:ascii="Times New Roman" w:hAnsi="Times New Roman" w:cs="Times New Roman"/>
          <w:sz w:val="24"/>
          <w:szCs w:val="24"/>
          <w:lang w:eastAsia="ru-RU"/>
        </w:rPr>
        <w:t>администрации</w:t>
      </w:r>
      <w:r w:rsidRPr="00855439">
        <w:rPr>
          <w:rFonts w:ascii="Times New Roman" w:hAnsi="Times New Roman" w:cs="Times New Roman"/>
          <w:sz w:val="24"/>
          <w:szCs w:val="24"/>
          <w:lang w:eastAsia="ru-RU"/>
        </w:rPr>
        <w:t>;</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в филиалах, отделах, удаленных рабочих мест ГБУ ЛО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МФЦ</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 без личной явки:</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почтовым отправлением;</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в электронной форме через личный кабинет заявителя на ПГУ</w:t>
      </w:r>
      <w:r w:rsidR="004E563D" w:rsidRPr="00855439">
        <w:rPr>
          <w:rFonts w:ascii="Times New Roman" w:hAnsi="Times New Roman" w:cs="Times New Roman"/>
          <w:sz w:val="24"/>
          <w:szCs w:val="24"/>
          <w:lang w:eastAsia="ru-RU"/>
        </w:rPr>
        <w:t xml:space="preserve"> ЛО</w:t>
      </w:r>
      <w:r w:rsidRPr="00855439">
        <w:rPr>
          <w:rFonts w:ascii="Times New Roman" w:hAnsi="Times New Roman" w:cs="Times New Roman"/>
          <w:sz w:val="24"/>
          <w:szCs w:val="24"/>
          <w:lang w:eastAsia="ru-RU"/>
        </w:rPr>
        <w:t>/ЕПГУ.</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855439">
        <w:rPr>
          <w:rFonts w:ascii="Times New Roman" w:hAnsi="Times New Roman" w:cs="Times New Roman"/>
          <w:sz w:val="24"/>
          <w:szCs w:val="24"/>
          <w:lang w:eastAsia="ru-RU"/>
        </w:rPr>
        <w:t>с даты поступления</w:t>
      </w:r>
      <w:proofErr w:type="gramEnd"/>
      <w:r w:rsidRPr="00855439">
        <w:rPr>
          <w:rFonts w:ascii="Times New Roman" w:hAnsi="Times New Roman" w:cs="Times New Roman"/>
          <w:sz w:val="24"/>
          <w:szCs w:val="24"/>
          <w:lang w:eastAsia="ru-RU"/>
        </w:rPr>
        <w:t xml:space="preserve"> (регистрации) заявления в </w:t>
      </w:r>
      <w:r w:rsidR="00E53805">
        <w:rPr>
          <w:rFonts w:ascii="Times New Roman" w:hAnsi="Times New Roman" w:cs="Times New Roman"/>
          <w:sz w:val="24"/>
          <w:szCs w:val="24"/>
          <w:lang w:eastAsia="ru-RU"/>
        </w:rPr>
        <w:t>администрацию</w:t>
      </w:r>
      <w:r w:rsidRPr="00855439">
        <w:rPr>
          <w:rFonts w:ascii="Times New Roman" w:hAnsi="Times New Roman" w:cs="Times New Roman"/>
          <w:sz w:val="24"/>
          <w:szCs w:val="24"/>
          <w:lang w:eastAsia="ru-RU"/>
        </w:rPr>
        <w:t>.</w:t>
      </w:r>
    </w:p>
    <w:p w:rsidR="00A52425" w:rsidRPr="00855439" w:rsidRDefault="00A52425" w:rsidP="00A52425">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2.5. Правовые основания для предоставления муниципальной услуги:</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Конституция Российской Федерации;</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Гражданский кодекс Российской Федерации;</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Жилищный кодекс Российской Федерации;</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Федеральный закон </w:t>
      </w:r>
      <w:r w:rsidR="00C37616" w:rsidRPr="00855439">
        <w:rPr>
          <w:rFonts w:ascii="Times New Roman" w:hAnsi="Times New Roman" w:cs="Times New Roman"/>
          <w:sz w:val="24"/>
          <w:szCs w:val="24"/>
          <w:lang w:eastAsia="ru-RU"/>
        </w:rPr>
        <w:t xml:space="preserve">от 29.12.2004 № 189-ФЗ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 введении в действие Жилищного кодекса Российской Федерации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Федеральный закон Российской Федерации </w:t>
      </w:r>
      <w:r w:rsidR="00C37616" w:rsidRPr="00855439">
        <w:rPr>
          <w:rFonts w:ascii="Times New Roman" w:hAnsi="Times New Roman" w:cs="Times New Roman"/>
          <w:sz w:val="24"/>
          <w:szCs w:val="24"/>
          <w:lang w:eastAsia="ru-RU"/>
        </w:rPr>
        <w:t xml:space="preserve">от 06.10.2003 № 131-ФЗ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Постановление Правительства Российской Федерации </w:t>
      </w:r>
      <w:r w:rsidR="00C37616" w:rsidRPr="00855439">
        <w:rPr>
          <w:rFonts w:ascii="Times New Roman" w:hAnsi="Times New Roman" w:cs="Times New Roman"/>
          <w:sz w:val="24"/>
          <w:szCs w:val="24"/>
          <w:lang w:eastAsia="ru-RU"/>
        </w:rPr>
        <w:t xml:space="preserve">от 28.01.2006 № 47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Об утверждении Положения о признании помещения жилым помещением, жилого помещения </w:t>
      </w:r>
      <w:r w:rsidRPr="00855439">
        <w:rPr>
          <w:rFonts w:ascii="Times New Roman" w:hAnsi="Times New Roman" w:cs="Times New Roman"/>
          <w:sz w:val="24"/>
          <w:szCs w:val="24"/>
          <w:lang w:eastAsia="ru-RU"/>
        </w:rPr>
        <w:lastRenderedPageBreak/>
        <w:t>непригодным для проживания и многоквартирного дома аварийным и подлежащим сносу или реконструкции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rPr>
        <w:t xml:space="preserve">Постановление Правительства Российской Федерации от 20.08.2003 № 512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A52425" w:rsidRPr="0085543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Постановление Правительства Российской Федерации </w:t>
      </w:r>
      <w:r w:rsidRPr="00855439">
        <w:rPr>
          <w:rFonts w:ascii="Times New Roman" w:hAnsi="Times New Roman" w:cs="Times New Roman"/>
          <w:sz w:val="24"/>
          <w:szCs w:val="24"/>
          <w:lang w:eastAsia="ru-RU"/>
        </w:rPr>
        <w:t xml:space="preserve">от 24.12.2007 № 922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особенностях порядка исчисления средней заработной платы</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Распоряжение Правительства Российской Федерации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 от 17.12.2009 № 1993-р</w:t>
      </w:r>
      <w:r w:rsidR="004E563D" w:rsidRPr="00855439">
        <w:rPr>
          <w:rFonts w:ascii="Times New Roman" w:hAnsi="Times New Roman" w:cs="Times New Roman"/>
          <w:sz w:val="24"/>
          <w:szCs w:val="24"/>
          <w:lang w:eastAsia="ru-RU"/>
        </w:rPr>
        <w:t>;</w:t>
      </w:r>
    </w:p>
    <w:p w:rsidR="00DB6EC0" w:rsidRPr="0085543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Приказ Минздрава России от 29.11.2012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 987н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DB6EC0" w:rsidRPr="0085543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Приказ Минздрава России от 30.11.2012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 991н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Областной закон Ленинградской области </w:t>
      </w:r>
      <w:r w:rsidR="00AB65EA" w:rsidRPr="00855439">
        <w:rPr>
          <w:rFonts w:ascii="Times New Roman" w:hAnsi="Times New Roman" w:cs="Times New Roman"/>
          <w:sz w:val="24"/>
          <w:szCs w:val="24"/>
          <w:lang w:eastAsia="ru-RU"/>
        </w:rPr>
        <w:t xml:space="preserve">от 26.10.2005 № 89-оз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r w:rsidR="004E563D" w:rsidRPr="00855439">
        <w:rPr>
          <w:rFonts w:ascii="Times New Roman" w:hAnsi="Times New Roman" w:cs="Times New Roman"/>
          <w:sz w:val="24"/>
          <w:szCs w:val="24"/>
          <w:lang w:eastAsia="ru-RU"/>
        </w:rPr>
        <w:t xml:space="preserve"> </w:t>
      </w:r>
    </w:p>
    <w:p w:rsidR="00A52425" w:rsidRPr="00855439"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Постановление Правительства Ленинградской области </w:t>
      </w:r>
      <w:r w:rsidR="00AB65EA" w:rsidRPr="00855439">
        <w:rPr>
          <w:rFonts w:ascii="Times New Roman" w:hAnsi="Times New Roman" w:cs="Times New Roman"/>
          <w:sz w:val="24"/>
          <w:szCs w:val="24"/>
          <w:lang w:eastAsia="ru-RU"/>
        </w:rPr>
        <w:t xml:space="preserve">от 25.01.2006 № 4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B65EA" w:rsidRPr="00855439"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Постановление Правительства Ленинградской области от 30.09.2011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310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A52425" w:rsidRPr="0085543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855439">
        <w:rPr>
          <w:rFonts w:ascii="Times New Roman" w:hAnsi="Times New Roman" w:cs="Times New Roman"/>
          <w:sz w:val="24"/>
          <w:szCs w:val="24"/>
          <w:lang w:eastAsia="ru-RU"/>
        </w:rPr>
        <w:t xml:space="preserve">от 31.05.2010 № 56 </w:t>
      </w:r>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855439">
        <w:rPr>
          <w:rFonts w:ascii="Times New Roman" w:hAnsi="Times New Roman" w:cs="Times New Roman"/>
          <w:sz w:val="24"/>
          <w:szCs w:val="24"/>
          <w:lang w:eastAsia="ru-RU"/>
        </w:rPr>
        <w:t>«</w:t>
      </w:r>
      <w:proofErr w:type="spellStart"/>
      <w:r w:rsidRPr="00855439">
        <w:rPr>
          <w:rFonts w:ascii="Times New Roman" w:hAnsi="Times New Roman" w:cs="Times New Roman"/>
          <w:sz w:val="24"/>
          <w:szCs w:val="24"/>
          <w:lang w:eastAsia="ru-RU"/>
        </w:rPr>
        <w:t>Леноблинвентаризация</w:t>
      </w:r>
      <w:proofErr w:type="spellEnd"/>
      <w:r w:rsidR="000D50C2" w:rsidRPr="00855439">
        <w:rPr>
          <w:rFonts w:ascii="Times New Roman" w:hAnsi="Times New Roman" w:cs="Times New Roman"/>
          <w:sz w:val="24"/>
          <w:szCs w:val="24"/>
          <w:lang w:eastAsia="ru-RU"/>
        </w:rPr>
        <w:t>»</w:t>
      </w:r>
      <w:r w:rsidRPr="00855439">
        <w:rPr>
          <w:rFonts w:ascii="Times New Roman" w:hAnsi="Times New Roman" w:cs="Times New Roman"/>
          <w:sz w:val="24"/>
          <w:szCs w:val="24"/>
          <w:lang w:eastAsia="ru-RU"/>
        </w:rPr>
        <w:t>;</w:t>
      </w:r>
    </w:p>
    <w:p w:rsidR="00A52425" w:rsidRPr="00855439" w:rsidRDefault="00194F88" w:rsidP="00194F88">
      <w:pPr>
        <w:pStyle w:val="a3"/>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52425" w:rsidRPr="00855439">
        <w:rPr>
          <w:rFonts w:ascii="Times New Roman" w:hAnsi="Times New Roman" w:cs="Times New Roman"/>
          <w:sz w:val="24"/>
          <w:szCs w:val="24"/>
          <w:lang w:eastAsia="ru-RU"/>
        </w:rPr>
        <w:t xml:space="preserve">Устав муниципального образования </w:t>
      </w:r>
      <w:r w:rsidR="00E53805">
        <w:rPr>
          <w:rFonts w:ascii="Times New Roman" w:hAnsi="Times New Roman" w:cs="Times New Roman"/>
          <w:sz w:val="24"/>
          <w:szCs w:val="24"/>
          <w:lang w:eastAsia="ru-RU"/>
        </w:rPr>
        <w:t>Дружногорского городского поселения;</w:t>
      </w:r>
    </w:p>
    <w:p w:rsidR="00A52425" w:rsidRPr="00194F88" w:rsidRDefault="00194F88" w:rsidP="00194F88">
      <w:pPr>
        <w:pStyle w:val="a3"/>
        <w:spacing w:line="240" w:lineRule="auto"/>
        <w:ind w:left="709"/>
        <w:jc w:val="both"/>
        <w:rPr>
          <w:rFonts w:ascii="Times New Roman" w:hAnsi="Times New Roman" w:cs="Times New Roman"/>
          <w:sz w:val="24"/>
          <w:szCs w:val="24"/>
          <w:lang w:eastAsia="ru-RU"/>
        </w:rPr>
      </w:pPr>
      <w:r w:rsidRPr="00194F88">
        <w:rPr>
          <w:rFonts w:ascii="Times New Roman" w:hAnsi="Times New Roman" w:cs="Times New Roman"/>
          <w:sz w:val="24"/>
          <w:szCs w:val="24"/>
          <w:lang w:eastAsia="ru-RU"/>
        </w:rPr>
        <w:t xml:space="preserve">- </w:t>
      </w:r>
      <w:r w:rsidR="00E53805" w:rsidRPr="00194F88">
        <w:rPr>
          <w:rFonts w:ascii="Times New Roman" w:hAnsi="Times New Roman" w:cs="Times New Roman"/>
          <w:sz w:val="24"/>
          <w:szCs w:val="24"/>
          <w:lang w:eastAsia="ru-RU"/>
        </w:rPr>
        <w:t>Решение Совета депутатов Дружногорского городского поселения</w:t>
      </w:r>
      <w:r w:rsidR="00D330A5" w:rsidRPr="00194F88">
        <w:rPr>
          <w:rFonts w:ascii="Times New Roman" w:hAnsi="Times New Roman" w:cs="Times New Roman"/>
          <w:sz w:val="24"/>
          <w:szCs w:val="24"/>
          <w:lang w:eastAsia="ru-RU"/>
        </w:rPr>
        <w:t xml:space="preserve"> от 28.04.2006 № 65</w:t>
      </w:r>
      <w:r w:rsidR="00A52425" w:rsidRPr="00194F88">
        <w:rPr>
          <w:rFonts w:ascii="Times New Roman" w:hAnsi="Times New Roman" w:cs="Times New Roman"/>
          <w:sz w:val="24"/>
          <w:szCs w:val="24"/>
          <w:lang w:eastAsia="ru-RU"/>
        </w:rPr>
        <w:t xml:space="preserve"> </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w:t>
      </w:r>
    </w:p>
    <w:p w:rsidR="00A52425" w:rsidRPr="00194F88" w:rsidRDefault="00194F88" w:rsidP="00194F88">
      <w:pPr>
        <w:pStyle w:val="a3"/>
        <w:spacing w:line="240" w:lineRule="auto"/>
        <w:ind w:left="709"/>
        <w:jc w:val="both"/>
        <w:rPr>
          <w:rFonts w:ascii="Times New Roman" w:hAnsi="Times New Roman" w:cs="Times New Roman"/>
          <w:sz w:val="24"/>
          <w:szCs w:val="24"/>
          <w:lang w:eastAsia="ru-RU"/>
        </w:rPr>
      </w:pPr>
      <w:r w:rsidRPr="00194F88">
        <w:rPr>
          <w:rFonts w:ascii="Times New Roman" w:hAnsi="Times New Roman" w:cs="Times New Roman"/>
          <w:sz w:val="24"/>
          <w:szCs w:val="24"/>
          <w:lang w:eastAsia="ru-RU"/>
        </w:rPr>
        <w:t xml:space="preserve">- Решение Совета депутатов Дружногорского городского поселения от 24.05.2007 № 30 </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194F88">
        <w:rPr>
          <w:rFonts w:ascii="Times New Roman" w:hAnsi="Times New Roman" w:cs="Times New Roman"/>
          <w:sz w:val="24"/>
          <w:szCs w:val="24"/>
          <w:lang w:eastAsia="ru-RU"/>
        </w:rPr>
        <w:t>»</w:t>
      </w:r>
      <w:r w:rsidR="00A52425" w:rsidRPr="00194F88">
        <w:rPr>
          <w:rFonts w:ascii="Times New Roman" w:hAnsi="Times New Roman" w:cs="Times New Roman"/>
          <w:sz w:val="24"/>
          <w:szCs w:val="24"/>
          <w:lang w:eastAsia="ru-RU"/>
        </w:rPr>
        <w:t xml:space="preserve">;  </w:t>
      </w:r>
    </w:p>
    <w:p w:rsidR="00AB190C" w:rsidRPr="00855439" w:rsidRDefault="00622327"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2.6.</w:t>
      </w:r>
      <w:r w:rsidR="00AB190C" w:rsidRPr="00855439">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855439">
        <w:rPr>
          <w:rFonts w:ascii="Times New Roman" w:hAnsi="Times New Roman" w:cs="Times New Roman"/>
          <w:sz w:val="24"/>
          <w:szCs w:val="24"/>
          <w:lang w:eastAsia="ru-RU"/>
        </w:rPr>
        <w:t>жилищный отдел администрации</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заявление</w:t>
      </w:r>
      <w:r w:rsidR="00AB190C" w:rsidRPr="00855439">
        <w:rPr>
          <w:rFonts w:ascii="Times New Roman" w:hAnsi="Times New Roman" w:cs="Times New Roman"/>
          <w:sz w:val="24"/>
          <w:szCs w:val="24"/>
          <w:lang w:eastAsia="ru-RU"/>
        </w:rPr>
        <w:t xml:space="preserve"> </w:t>
      </w:r>
      <w:r w:rsidR="00725BA5" w:rsidRPr="00855439">
        <w:rPr>
          <w:rFonts w:ascii="Times New Roman" w:hAnsi="Times New Roman" w:cs="Times New Roman"/>
          <w:sz w:val="24"/>
          <w:szCs w:val="24"/>
          <w:lang w:eastAsia="ru-RU"/>
        </w:rPr>
        <w:t>о предоставлении муниципальной услуги</w:t>
      </w:r>
      <w:r w:rsidR="00AB190C" w:rsidRPr="00855439">
        <w:rPr>
          <w:rFonts w:ascii="Times New Roman" w:hAnsi="Times New Roman" w:cs="Times New Roman"/>
          <w:sz w:val="24"/>
          <w:szCs w:val="24"/>
          <w:lang w:eastAsia="ru-RU"/>
        </w:rPr>
        <w:t xml:space="preserve"> (Приложении № 3)</w:t>
      </w:r>
      <w:r w:rsidR="00725BA5" w:rsidRPr="00855439">
        <w:rPr>
          <w:rFonts w:ascii="Times New Roman" w:hAnsi="Times New Roman" w:cs="Times New Roman"/>
          <w:sz w:val="24"/>
          <w:szCs w:val="24"/>
          <w:lang w:eastAsia="ru-RU"/>
        </w:rPr>
        <w:t>;</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 xml:space="preserve">заявление о признании заявителя и членов его семьи </w:t>
      </w:r>
      <w:proofErr w:type="gramStart"/>
      <w:r w:rsidR="00AB190C" w:rsidRPr="00855439">
        <w:rPr>
          <w:rFonts w:ascii="Times New Roman" w:hAnsi="Times New Roman" w:cs="Times New Roman"/>
          <w:sz w:val="24"/>
          <w:szCs w:val="24"/>
          <w:lang w:eastAsia="ru-RU"/>
        </w:rPr>
        <w:t>малоимущими</w:t>
      </w:r>
      <w:proofErr w:type="gramEnd"/>
      <w:r w:rsidR="00AB190C" w:rsidRPr="00855439">
        <w:rPr>
          <w:rFonts w:ascii="Times New Roman" w:hAnsi="Times New Roman" w:cs="Times New Roman"/>
          <w:sz w:val="24"/>
          <w:szCs w:val="24"/>
          <w:lang w:eastAsia="ru-RU"/>
        </w:rPr>
        <w:t xml:space="preserve"> (Приложение № 4);</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паспорт заявителя и членов его семьи;</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w:t>
      </w:r>
      <w:r w:rsidR="00AB190C" w:rsidRPr="00855439">
        <w:rPr>
          <w:rFonts w:ascii="Times New Roman" w:hAnsi="Times New Roman" w:cs="Times New Roman"/>
          <w:sz w:val="24"/>
          <w:szCs w:val="24"/>
        </w:rPr>
        <w:t xml:space="preserve">справка формы 7 (характеристика жилого помещения), </w:t>
      </w:r>
      <w:r w:rsidR="00AB190C" w:rsidRPr="00855439">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00AB190C" w:rsidRPr="00855439">
        <w:rPr>
          <w:rFonts w:ascii="Times New Roman" w:hAnsi="Times New Roman" w:cs="Times New Roman"/>
          <w:sz w:val="24"/>
          <w:szCs w:val="24"/>
        </w:rPr>
        <w:t>органам местного самоуправления</w:t>
      </w:r>
      <w:r w:rsidR="00AB190C" w:rsidRPr="00855439">
        <w:rPr>
          <w:rFonts w:ascii="Times New Roman" w:hAnsi="Times New Roman" w:cs="Times New Roman"/>
          <w:sz w:val="24"/>
          <w:szCs w:val="24"/>
          <w:lang w:eastAsia="ru-RU"/>
        </w:rPr>
        <w:t xml:space="preserve">; </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00AB190C" w:rsidRPr="00855439">
        <w:rPr>
          <w:rFonts w:ascii="Times New Roman" w:hAnsi="Times New Roman" w:cs="Times New Roman"/>
          <w:sz w:val="24"/>
          <w:szCs w:val="24"/>
        </w:rPr>
        <w:t>органам местного самоуправления</w:t>
      </w:r>
      <w:r w:rsidR="00AB190C" w:rsidRPr="00855439">
        <w:rPr>
          <w:rFonts w:ascii="Times New Roman" w:hAnsi="Times New Roman" w:cs="Times New Roman"/>
          <w:sz w:val="24"/>
          <w:szCs w:val="24"/>
          <w:lang w:eastAsia="ru-RU"/>
        </w:rPr>
        <w:t xml:space="preserve">); </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выписка из финансового лицевого счета с указанием</w:t>
      </w:r>
      <w:r w:rsidR="000D50C2" w:rsidRPr="00855439">
        <w:rPr>
          <w:rFonts w:ascii="Times New Roman" w:hAnsi="Times New Roman" w:cs="Times New Roman"/>
          <w:sz w:val="24"/>
          <w:szCs w:val="24"/>
          <w:lang w:eastAsia="ru-RU"/>
        </w:rPr>
        <w:t xml:space="preserve"> количества проживающих граждан</w:t>
      </w:r>
      <w:r w:rsidR="00AB190C" w:rsidRPr="00855439">
        <w:rPr>
          <w:rFonts w:ascii="Times New Roman" w:hAnsi="Times New Roman" w:cs="Times New Roman"/>
          <w:sz w:val="24"/>
          <w:szCs w:val="24"/>
          <w:lang w:eastAsia="ru-RU"/>
        </w:rPr>
        <w:t xml:space="preserve"> по форме, утвержденной постановлением </w:t>
      </w:r>
      <w:r w:rsidR="00AB190C" w:rsidRPr="00855439">
        <w:rPr>
          <w:rFonts w:ascii="Times New Roman" w:hAnsi="Times New Roman" w:cs="Times New Roman"/>
          <w:sz w:val="24"/>
          <w:szCs w:val="24"/>
        </w:rPr>
        <w:t xml:space="preserve">Правительства Ленинградской области от 25.01.2006 № 4 </w:t>
      </w:r>
      <w:r w:rsidR="000D50C2" w:rsidRPr="00855439">
        <w:rPr>
          <w:rFonts w:ascii="Times New Roman" w:hAnsi="Times New Roman" w:cs="Times New Roman"/>
          <w:sz w:val="24"/>
          <w:szCs w:val="24"/>
        </w:rPr>
        <w:t>«</w:t>
      </w:r>
      <w:r w:rsidR="00AB190C" w:rsidRPr="00855439">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AB190C" w:rsidRPr="00855439">
        <w:rPr>
          <w:rFonts w:ascii="Times New Roman" w:hAnsi="Times New Roman" w:cs="Times New Roman"/>
          <w:sz w:val="24"/>
          <w:szCs w:val="24"/>
          <w:lang w:eastAsia="ru-RU"/>
        </w:rPr>
        <w:t>;</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855439" w:rsidRDefault="00D330A5" w:rsidP="00D330A5">
      <w:pPr>
        <w:pStyle w:val="a3"/>
        <w:autoSpaceDE w:val="0"/>
        <w:autoSpaceDN w:val="0"/>
        <w:adjustRightInd w:val="0"/>
        <w:spacing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190C" w:rsidRPr="00855439">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855439" w:rsidRDefault="00AB190C" w:rsidP="00AB190C">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w:t>
      </w:r>
      <w:r w:rsidR="00082E1F" w:rsidRPr="00855439">
        <w:rPr>
          <w:rFonts w:ascii="Times New Roman" w:hAnsi="Times New Roman" w:cs="Times New Roman"/>
          <w:sz w:val="24"/>
          <w:szCs w:val="24"/>
          <w:lang w:eastAsia="ru-RU"/>
        </w:rPr>
        <w:t>7</w:t>
      </w:r>
      <w:r w:rsidRPr="00855439">
        <w:rPr>
          <w:rFonts w:ascii="Times New Roman" w:hAnsi="Times New Roman" w:cs="Times New Roman"/>
          <w:sz w:val="24"/>
          <w:szCs w:val="24"/>
          <w:lang w:eastAsia="ru-RU"/>
        </w:rPr>
        <w:t xml:space="preserve">. Администрация муниципального образования </w:t>
      </w:r>
      <w:r w:rsidR="00194F88">
        <w:rPr>
          <w:rFonts w:ascii="Times New Roman" w:hAnsi="Times New Roman" w:cs="Times New Roman"/>
          <w:sz w:val="24"/>
          <w:szCs w:val="24"/>
          <w:lang w:eastAsia="ru-RU"/>
        </w:rPr>
        <w:t>Дружногорского городского поселения</w:t>
      </w:r>
      <w:r w:rsidRPr="00855439">
        <w:rPr>
          <w:rFonts w:ascii="Times New Roman" w:hAnsi="Times New Roman" w:cs="Times New Roman"/>
          <w:sz w:val="24"/>
          <w:szCs w:val="24"/>
          <w:lang w:eastAsia="ru-RU"/>
        </w:rPr>
        <w:t xml:space="preserve"> запрашивает</w:t>
      </w:r>
      <w:r w:rsidR="00082E1F" w:rsidRPr="00855439">
        <w:rPr>
          <w:rFonts w:ascii="Times New Roman" w:hAnsi="Times New Roman" w:cs="Times New Roman"/>
          <w:sz w:val="24"/>
          <w:szCs w:val="24"/>
          <w:lang w:eastAsia="ru-RU"/>
        </w:rPr>
        <w:t xml:space="preserve"> в рамках межведомственного информационного взаимодействия</w:t>
      </w:r>
      <w:r w:rsidRPr="00855439">
        <w:rPr>
          <w:rFonts w:ascii="Times New Roman" w:hAnsi="Times New Roman" w:cs="Times New Roman"/>
          <w:sz w:val="24"/>
          <w:szCs w:val="24"/>
          <w:lang w:eastAsia="ru-RU"/>
        </w:rPr>
        <w:t xml:space="preserve"> следующие документы:</w:t>
      </w:r>
    </w:p>
    <w:p w:rsidR="00AB190C" w:rsidRPr="0085543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 xml:space="preserve">выписку из Единого государственного реестра </w:t>
      </w:r>
      <w:r w:rsidR="00EA2575" w:rsidRPr="00855439">
        <w:rPr>
          <w:rFonts w:ascii="Times New Roman" w:hAnsi="Times New Roman" w:cs="Times New Roman"/>
          <w:sz w:val="24"/>
          <w:szCs w:val="24"/>
          <w:lang w:eastAsia="ru-RU"/>
        </w:rPr>
        <w:t xml:space="preserve">недвижимости </w:t>
      </w:r>
      <w:r w:rsidRPr="00855439">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roofErr w:type="gramEnd"/>
    </w:p>
    <w:p w:rsidR="00AB190C" w:rsidRPr="00855439"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lang w:eastAsia="ru-RU"/>
        </w:rPr>
        <w:t>справку ф</w:t>
      </w:r>
      <w:r w:rsidRPr="00855439">
        <w:rPr>
          <w:rFonts w:ascii="Times New Roman" w:hAnsi="Times New Roman" w:cs="Times New Roman"/>
          <w:sz w:val="24"/>
          <w:szCs w:val="24"/>
        </w:rPr>
        <w:t xml:space="preserve">ормы 7 (характеристика жилого помещения), </w:t>
      </w:r>
      <w:r w:rsidRPr="00855439">
        <w:rPr>
          <w:rFonts w:ascii="Times New Roman" w:hAnsi="Times New Roman" w:cs="Times New Roman"/>
          <w:sz w:val="24"/>
          <w:szCs w:val="24"/>
          <w:lang w:eastAsia="ru-RU"/>
        </w:rPr>
        <w:t xml:space="preserve">если указанные сведения находятся в распоряжении </w:t>
      </w:r>
      <w:r w:rsidRPr="00855439">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85543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855439">
        <w:rPr>
          <w:rFonts w:ascii="Times New Roman" w:hAnsi="Times New Roman" w:cs="Times New Roman"/>
          <w:sz w:val="24"/>
          <w:szCs w:val="24"/>
          <w:lang w:eastAsia="ru-RU"/>
        </w:rPr>
        <w:t xml:space="preserve"> </w:t>
      </w:r>
      <w:proofErr w:type="gramStart"/>
      <w:r w:rsidRPr="00855439">
        <w:rPr>
          <w:rFonts w:ascii="Times New Roman" w:hAnsi="Times New Roman" w:cs="Times New Roman"/>
          <w:sz w:val="24"/>
          <w:szCs w:val="24"/>
          <w:lang w:eastAsia="ru-RU"/>
        </w:rPr>
        <w:t>предоставлении</w:t>
      </w:r>
      <w:proofErr w:type="gramEnd"/>
      <w:r w:rsidRPr="00855439">
        <w:rPr>
          <w:rFonts w:ascii="Times New Roman" w:hAnsi="Times New Roman" w:cs="Times New Roman"/>
          <w:sz w:val="24"/>
          <w:szCs w:val="24"/>
          <w:lang w:eastAsia="ru-RU"/>
        </w:rPr>
        <w:t xml:space="preserve"> муниципальных услуг);</w:t>
      </w:r>
    </w:p>
    <w:p w:rsidR="00AB190C" w:rsidRPr="0085543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55439">
        <w:rPr>
          <w:rFonts w:ascii="Times New Roman" w:hAnsi="Times New Roman" w:cs="Times New Roman"/>
          <w:sz w:val="24"/>
          <w:szCs w:val="24"/>
          <w:lang w:eastAsia="ru-RU"/>
        </w:rPr>
        <w:t>пп</w:t>
      </w:r>
      <w:proofErr w:type="spellEnd"/>
      <w:r w:rsidRPr="00855439">
        <w:rPr>
          <w:rFonts w:ascii="Times New Roman" w:hAnsi="Times New Roman" w:cs="Times New Roman"/>
          <w:sz w:val="24"/>
          <w:szCs w:val="24"/>
          <w:lang w:eastAsia="ru-RU"/>
        </w:rPr>
        <w:t>. 1 п. 2 ст. 57 Жилищного кодекса РФ);</w:t>
      </w:r>
    </w:p>
    <w:p w:rsidR="00AB190C" w:rsidRPr="00855439" w:rsidRDefault="00AB190C" w:rsidP="005E53CA">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855439" w:rsidRDefault="00082E1F" w:rsidP="005E53CA">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855439"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hAnsi="Times New Roman" w:cs="Times New Roman"/>
          <w:sz w:val="24"/>
          <w:szCs w:val="24"/>
          <w:lang w:eastAsia="ru-RU"/>
        </w:rPr>
        <w:t xml:space="preserve">2.9. </w:t>
      </w:r>
      <w:r w:rsidRPr="0085543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855439" w:rsidRDefault="005E53CA"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855439">
        <w:rPr>
          <w:rFonts w:ascii="Times New Roman" w:hAnsi="Times New Roman" w:cs="Times New Roman"/>
          <w:sz w:val="24"/>
          <w:szCs w:val="24"/>
        </w:rPr>
        <w:t>- если при обращении от имени заявителя доверенного лица не представлены документы</w:t>
      </w:r>
      <w:r w:rsidRPr="00855439">
        <w:rPr>
          <w:rFonts w:ascii="Times New Roman" w:hAnsi="Times New Roman" w:cs="Times New Roman"/>
          <w:sz w:val="24"/>
          <w:szCs w:val="24"/>
          <w:lang w:eastAsia="ru-RU"/>
        </w:rPr>
        <w:t>:</w:t>
      </w:r>
    </w:p>
    <w:p w:rsidR="005E53CA" w:rsidRPr="00855439"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55439">
        <w:rPr>
          <w:rFonts w:ascii="Times New Roman" w:hAnsi="Times New Roman" w:cs="Times New Roman"/>
          <w:sz w:val="24"/>
          <w:szCs w:val="24"/>
        </w:rPr>
        <w:t>доверенным лицом:</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1) паспорт либо иной документ, удостоверяющий личность;</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855439"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855439">
        <w:rPr>
          <w:rFonts w:ascii="Times New Roman" w:hAnsi="Times New Roman" w:cs="Times New Roman"/>
          <w:sz w:val="24"/>
          <w:szCs w:val="24"/>
        </w:rPr>
        <w:t>законным представителем (опекун, попечитель):</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1)</w:t>
      </w:r>
      <w:r w:rsidR="000D50C2" w:rsidRPr="00855439">
        <w:rPr>
          <w:rFonts w:ascii="Times New Roman" w:hAnsi="Times New Roman" w:cs="Times New Roman"/>
          <w:sz w:val="24"/>
          <w:szCs w:val="24"/>
        </w:rPr>
        <w:t xml:space="preserve"> </w:t>
      </w:r>
      <w:r w:rsidRPr="00855439">
        <w:rPr>
          <w:rFonts w:ascii="Times New Roman" w:hAnsi="Times New Roman" w:cs="Times New Roman"/>
          <w:sz w:val="24"/>
          <w:szCs w:val="24"/>
        </w:rPr>
        <w:t>паспорт либо иной документ, удостоверяющий личность;</w:t>
      </w:r>
    </w:p>
    <w:p w:rsidR="005E53CA" w:rsidRPr="00855439"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855439">
        <w:rPr>
          <w:rFonts w:ascii="Times New Roman" w:hAnsi="Times New Roman" w:cs="Times New Roman"/>
          <w:sz w:val="24"/>
          <w:szCs w:val="24"/>
        </w:rPr>
        <w:t>2)</w:t>
      </w:r>
      <w:r w:rsidR="000D50C2" w:rsidRPr="00855439">
        <w:rPr>
          <w:rFonts w:ascii="Times New Roman" w:hAnsi="Times New Roman" w:cs="Times New Roman"/>
          <w:sz w:val="24"/>
          <w:szCs w:val="24"/>
        </w:rPr>
        <w:t xml:space="preserve"> </w:t>
      </w:r>
      <w:r w:rsidRPr="00855439">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855439"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hAnsi="Times New Roman" w:cs="Times New Roman"/>
          <w:sz w:val="24"/>
          <w:szCs w:val="24"/>
        </w:rPr>
        <w:lastRenderedPageBreak/>
        <w:t xml:space="preserve">2.10. </w:t>
      </w:r>
      <w:r w:rsidRPr="00855439">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855439" w:rsidRDefault="009F1577" w:rsidP="009F1577">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855439"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proofErr w:type="gramStart"/>
      <w:r w:rsidRPr="00855439">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855439">
        <w:rPr>
          <w:rFonts w:ascii="Times New Roman" w:hAnsi="Times New Roman" w:cs="Times New Roman"/>
          <w:sz w:val="24"/>
          <w:szCs w:val="24"/>
        </w:rPr>
        <w:t xml:space="preserve"> </w:t>
      </w:r>
      <w:proofErr w:type="gramStart"/>
      <w:r w:rsidRPr="00855439">
        <w:rPr>
          <w:rFonts w:ascii="Times New Roman" w:hAnsi="Times New Roman" w:cs="Times New Roman"/>
          <w:sz w:val="24"/>
          <w:szCs w:val="24"/>
        </w:rPr>
        <w:t>распоряжении</w:t>
      </w:r>
      <w:proofErr w:type="gramEnd"/>
      <w:r w:rsidRPr="00855439">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подачи гражданами по месту учета заявления о снятии с учета;</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855439">
        <w:rPr>
          <w:rFonts w:ascii="Times New Roman" w:hAnsi="Times New Roman" w:cs="Times New Roman"/>
          <w:sz w:val="24"/>
          <w:szCs w:val="24"/>
        </w:rPr>
        <w:t xml:space="preserve"> за исключением граждан, имеющих трех и более детей</w:t>
      </w:r>
      <w:r w:rsidRPr="00855439">
        <w:rPr>
          <w:rFonts w:ascii="Times New Roman" w:hAnsi="Times New Roman" w:cs="Times New Roman"/>
          <w:sz w:val="24"/>
          <w:szCs w:val="24"/>
          <w:lang w:eastAsia="ru-RU"/>
        </w:rPr>
        <w:t>;</w:t>
      </w:r>
    </w:p>
    <w:p w:rsidR="009F1577" w:rsidRPr="00855439"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855439"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855439"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855439">
        <w:rPr>
          <w:rFonts w:ascii="Times New Roman" w:hAnsi="Times New Roman" w:cs="Times New Roman"/>
          <w:bCs/>
          <w:sz w:val="24"/>
          <w:szCs w:val="24"/>
          <w:lang w:eastAsia="ru-RU"/>
        </w:rPr>
        <w:t xml:space="preserve"> </w:t>
      </w:r>
      <w:r w:rsidRPr="00855439">
        <w:rPr>
          <w:rFonts w:ascii="Times New Roman" w:hAnsi="Times New Roman" w:cs="Times New Roman"/>
          <w:sz w:val="24"/>
          <w:szCs w:val="24"/>
          <w:lang w:eastAsia="ru-RU"/>
        </w:rPr>
        <w:t>составляет не более пятнадцати минут.</w:t>
      </w:r>
    </w:p>
    <w:p w:rsidR="009F1577" w:rsidRPr="00855439"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55439">
        <w:rPr>
          <w:rFonts w:ascii="Times New Roman" w:hAnsi="Times New Roman" w:cs="Times New Roman"/>
          <w:sz w:val="24"/>
          <w:szCs w:val="24"/>
          <w:lang w:eastAsia="ru-RU"/>
        </w:rPr>
        <w:t xml:space="preserve">2.13. </w:t>
      </w:r>
      <w:r w:rsidRPr="00855439">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855439"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855439">
        <w:rPr>
          <w:rFonts w:ascii="Times New Roman" w:hAnsi="Times New Roman" w:cs="Times New Roman"/>
          <w:sz w:val="24"/>
          <w:szCs w:val="24"/>
          <w:lang w:eastAsia="ru-RU"/>
        </w:rPr>
        <w:t>составляет:</w:t>
      </w:r>
    </w:p>
    <w:p w:rsidR="00AA0CAA" w:rsidRPr="00855439"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при личном обращении – в день поступления запроса;</w:t>
      </w:r>
    </w:p>
    <w:p w:rsidR="00AA0CAA" w:rsidRPr="00855439" w:rsidRDefault="00A171ED" w:rsidP="00AA0CAA">
      <w:pPr>
        <w:tabs>
          <w:tab w:val="left" w:pos="142"/>
          <w:tab w:val="left" w:pos="284"/>
        </w:tabs>
        <w:spacing w:after="0"/>
        <w:ind w:firstLine="709"/>
        <w:jc w:val="both"/>
        <w:rPr>
          <w:rFonts w:ascii="Times New Roman" w:eastAsia="Times New Roman" w:hAnsi="Times New Roman" w:cs="Times New Roman"/>
          <w:sz w:val="24"/>
          <w:szCs w:val="24"/>
          <w:lang/>
        </w:rPr>
      </w:pPr>
      <w:r w:rsidRPr="00855439">
        <w:rPr>
          <w:rFonts w:ascii="Times New Roman" w:hAnsi="Times New Roman" w:cs="Times New Roman"/>
          <w:sz w:val="24"/>
          <w:szCs w:val="24"/>
          <w:lang w:eastAsia="ru-RU"/>
        </w:rPr>
        <w:t>-</w:t>
      </w:r>
      <w:r w:rsidR="00AA0CAA" w:rsidRPr="00855439">
        <w:rPr>
          <w:rFonts w:ascii="Times New Roman" w:hAnsi="Times New Roman" w:cs="Times New Roman"/>
          <w:sz w:val="24"/>
          <w:szCs w:val="24"/>
          <w:lang w:eastAsia="ru-RU"/>
        </w:rPr>
        <w:t xml:space="preserve"> </w:t>
      </w:r>
      <w:r w:rsidR="00AA0CAA" w:rsidRPr="00855439">
        <w:rPr>
          <w:rFonts w:ascii="Times New Roman" w:eastAsia="Times New Roman" w:hAnsi="Times New Roman" w:cs="Times New Roman"/>
          <w:sz w:val="24"/>
          <w:szCs w:val="24"/>
          <w:lang/>
        </w:rPr>
        <w:t>при направлении запроса почтовой связью – в день поступления запроса;</w:t>
      </w:r>
    </w:p>
    <w:p w:rsidR="00AA0CAA" w:rsidRPr="00855439"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 </w:t>
      </w:r>
      <w:r w:rsidR="00AA0CAA" w:rsidRPr="00855439">
        <w:rPr>
          <w:rFonts w:ascii="Times New Roman" w:eastAsia="Times New Roman" w:hAnsi="Times New Roman" w:cs="Times New Roman"/>
          <w:sz w:val="24"/>
          <w:szCs w:val="24"/>
          <w:lang/>
        </w:rPr>
        <w:t>при направлении запроса на бумажном носителе из МФЦ</w:t>
      </w:r>
      <w:r w:rsidR="000D50C2" w:rsidRPr="00855439">
        <w:rPr>
          <w:rFonts w:ascii="Times New Roman" w:eastAsia="Times New Roman" w:hAnsi="Times New Roman" w:cs="Times New Roman"/>
          <w:sz w:val="24"/>
          <w:szCs w:val="24"/>
          <w:lang/>
        </w:rPr>
        <w:t xml:space="preserve"> </w:t>
      </w:r>
      <w:r w:rsidR="00AA0CAA" w:rsidRPr="00855439">
        <w:rPr>
          <w:rFonts w:ascii="Times New Roman" w:eastAsia="Times New Roman" w:hAnsi="Times New Roman" w:cs="Times New Roman"/>
          <w:sz w:val="24"/>
          <w:szCs w:val="24"/>
          <w:lang/>
        </w:rPr>
        <w:t>– в ден</w:t>
      </w:r>
      <w:r w:rsidR="000D50C2" w:rsidRPr="00855439">
        <w:rPr>
          <w:rFonts w:ascii="Times New Roman" w:eastAsia="Times New Roman" w:hAnsi="Times New Roman" w:cs="Times New Roman"/>
          <w:sz w:val="24"/>
          <w:szCs w:val="24"/>
          <w:lang/>
        </w:rPr>
        <w:t xml:space="preserve">ь передачи документов из МФЦ в </w:t>
      </w:r>
      <w:r w:rsidR="00194F88">
        <w:rPr>
          <w:rFonts w:ascii="Times New Roman" w:eastAsia="Times New Roman" w:hAnsi="Times New Roman" w:cs="Times New Roman"/>
          <w:sz w:val="24"/>
          <w:szCs w:val="24"/>
          <w:lang/>
        </w:rPr>
        <w:t>администрацию</w:t>
      </w:r>
      <w:r w:rsidR="00AA0CAA" w:rsidRPr="00855439">
        <w:rPr>
          <w:rFonts w:ascii="Times New Roman" w:eastAsia="Times New Roman" w:hAnsi="Times New Roman" w:cs="Times New Roman"/>
          <w:sz w:val="24"/>
          <w:szCs w:val="24"/>
          <w:lang/>
        </w:rPr>
        <w:t>;</w:t>
      </w:r>
    </w:p>
    <w:p w:rsidR="00AA0CAA"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 </w:t>
      </w:r>
      <w:r w:rsidR="00AA0CAA" w:rsidRPr="00855439">
        <w:rPr>
          <w:rFonts w:ascii="Times New Roman" w:eastAsia="Times New Roman" w:hAnsi="Times New Roman" w:cs="Times New Roman"/>
          <w:sz w:val="24"/>
          <w:szCs w:val="24"/>
          <w:lang/>
        </w:rPr>
        <w:t>при направлении запроса</w:t>
      </w:r>
      <w:r w:rsidR="00AA0CAA" w:rsidRPr="00855439">
        <w:rPr>
          <w:rFonts w:ascii="Times New Roman" w:eastAsia="Times New Roman" w:hAnsi="Times New Roman" w:cs="Times New Roman"/>
          <w:sz w:val="24"/>
          <w:szCs w:val="24"/>
          <w:lang w:eastAsia="ru-RU"/>
        </w:rPr>
        <w:t xml:space="preserve"> </w:t>
      </w:r>
      <w:r w:rsidR="00AA0CAA" w:rsidRPr="00855439">
        <w:rPr>
          <w:rFonts w:ascii="Times New Roman" w:eastAsia="Times New Roman" w:hAnsi="Times New Roman" w:cs="Times New Roman"/>
          <w:sz w:val="24"/>
          <w:szCs w:val="24"/>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55439">
        <w:rPr>
          <w:rFonts w:ascii="Times New Roman" w:eastAsia="Times New Roman" w:hAnsi="Times New Roman" w:cs="Times New Roman"/>
          <w:sz w:val="24"/>
          <w:szCs w:val="24"/>
          <w:lang/>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hAnsi="Times New Roman" w:cs="Times New Roman"/>
          <w:sz w:val="24"/>
          <w:szCs w:val="24"/>
          <w:lang w:eastAsia="ru-RU"/>
        </w:rPr>
        <w:t>2.14.</w:t>
      </w:r>
      <w:r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w:t>
      </w:r>
      <w:r w:rsidRPr="00855439">
        <w:rPr>
          <w:rFonts w:ascii="Times New Roman" w:eastAsia="Times New Roman" w:hAnsi="Times New Roman" w:cs="Times New Roman"/>
          <w:sz w:val="24"/>
          <w:szCs w:val="24"/>
          <w:lang/>
        </w:rPr>
        <w:t>4</w:t>
      </w:r>
      <w:r w:rsidRPr="00855439">
        <w:rPr>
          <w:rFonts w:ascii="Times New Roman" w:eastAsia="Times New Roman" w:hAnsi="Times New Roman" w:cs="Times New Roman"/>
          <w:sz w:val="24"/>
          <w:szCs w:val="24"/>
          <w:lang/>
        </w:rPr>
        <w:t xml:space="preserve">.1. Предоставление </w:t>
      </w:r>
      <w:r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w:t>
      </w:r>
      <w:r w:rsidRPr="00855439">
        <w:rPr>
          <w:rFonts w:ascii="Times New Roman" w:eastAsia="Times New Roman" w:hAnsi="Times New Roman" w:cs="Times New Roman"/>
          <w:sz w:val="24"/>
          <w:szCs w:val="24"/>
          <w:lang/>
        </w:rPr>
        <w:t xml:space="preserve"> </w:t>
      </w:r>
      <w:r w:rsidR="00194F88">
        <w:rPr>
          <w:rFonts w:ascii="Times New Roman" w:eastAsia="Times New Roman" w:hAnsi="Times New Roman" w:cs="Times New Roman"/>
          <w:sz w:val="24"/>
          <w:szCs w:val="24"/>
          <w:lang/>
        </w:rPr>
        <w:t>администрации</w:t>
      </w:r>
      <w:r w:rsidR="00194F88"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и</w:t>
      </w:r>
      <w:r w:rsidRPr="00855439">
        <w:rPr>
          <w:rFonts w:ascii="Times New Roman" w:eastAsia="Times New Roman" w:hAnsi="Times New Roman" w:cs="Times New Roman"/>
          <w:sz w:val="24"/>
          <w:szCs w:val="24"/>
          <w:lang/>
        </w:rPr>
        <w:t>ли в</w:t>
      </w:r>
      <w:r w:rsidRPr="00855439">
        <w:rPr>
          <w:rFonts w:ascii="Times New Roman" w:eastAsia="Times New Roman" w:hAnsi="Times New Roman" w:cs="Times New Roman"/>
          <w:sz w:val="24"/>
          <w:szCs w:val="24"/>
          <w:lang/>
        </w:rPr>
        <w:t xml:space="preserve"> МФЦ</w:t>
      </w:r>
      <w:r w:rsidRPr="00855439">
        <w:rPr>
          <w:rFonts w:ascii="Times New Roman" w:eastAsia="Times New Roman" w:hAnsi="Times New Roman" w:cs="Times New Roman"/>
          <w:sz w:val="24"/>
          <w:szCs w:val="24"/>
          <w:lang/>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lang/>
        </w:rPr>
      </w:pPr>
      <w:r w:rsidRPr="00855439">
        <w:rPr>
          <w:rFonts w:ascii="Times New Roman" w:eastAsia="Times New Roman" w:hAnsi="Times New Roman" w:cs="Times New Roman"/>
          <w:sz w:val="24"/>
          <w:szCs w:val="24"/>
          <w:lang/>
        </w:rPr>
        <w:t xml:space="preserve">2.14.4. Здание (помещение) оборудуется информационной табличкой (вывеской), содержащей полное наименование </w:t>
      </w:r>
      <w:r w:rsidR="00194F88">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rPr>
        <w:t>, а также информацию о режиме его работы.</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2.14.</w:t>
      </w:r>
      <w:r w:rsidR="00194F88">
        <w:rPr>
          <w:rFonts w:ascii="Times New Roman" w:eastAsia="Times New Roman" w:hAnsi="Times New Roman" w:cs="Times New Roman"/>
          <w:sz w:val="24"/>
          <w:szCs w:val="24"/>
          <w:lang/>
        </w:rPr>
        <w:t>6</w:t>
      </w:r>
      <w:r w:rsidRPr="00855439">
        <w:rPr>
          <w:rFonts w:ascii="Times New Roman" w:eastAsia="Times New Roman" w:hAnsi="Times New Roman" w:cs="Times New Roman"/>
          <w:sz w:val="24"/>
          <w:szCs w:val="24"/>
          <w:lang/>
        </w:rPr>
        <w:t xml:space="preserve">. При необходимости работником МФЦ, </w:t>
      </w:r>
      <w:r w:rsidR="00194F88">
        <w:rPr>
          <w:rFonts w:ascii="Times New Roman" w:eastAsia="Times New Roman" w:hAnsi="Times New Roman" w:cs="Times New Roman"/>
          <w:sz w:val="24"/>
          <w:szCs w:val="24"/>
          <w:lang/>
        </w:rPr>
        <w:t>администрации</w:t>
      </w:r>
      <w:r w:rsidR="00194F88"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инвалиду оказывается помощь в преодолении барьеров, мешающих получению ими услуг наравне с другими лицами.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2.14.</w:t>
      </w:r>
      <w:r w:rsidR="00194F88">
        <w:rPr>
          <w:rFonts w:ascii="Times New Roman" w:eastAsia="Times New Roman" w:hAnsi="Times New Roman" w:cs="Times New Roman"/>
          <w:sz w:val="24"/>
          <w:szCs w:val="24"/>
          <w:lang/>
        </w:rPr>
        <w:t>7</w:t>
      </w:r>
      <w:r w:rsidRPr="00855439">
        <w:rPr>
          <w:rFonts w:ascii="Times New Roman" w:eastAsia="Times New Roman" w:hAnsi="Times New Roman" w:cs="Times New Roman"/>
          <w:sz w:val="24"/>
          <w:szCs w:val="24"/>
          <w:lang/>
        </w:rPr>
        <w:t>. Вход в помещение и мест</w:t>
      </w:r>
      <w:r w:rsidR="00194F88">
        <w:rPr>
          <w:rFonts w:ascii="Times New Roman" w:eastAsia="Times New Roman" w:hAnsi="Times New Roman" w:cs="Times New Roman"/>
          <w:sz w:val="24"/>
          <w:szCs w:val="24"/>
          <w:lang/>
        </w:rPr>
        <w:t>а ожидания оборудуются кнопками</w:t>
      </w:r>
      <w:r w:rsidRPr="00855439">
        <w:rPr>
          <w:rFonts w:ascii="Times New Roman" w:eastAsia="Times New Roman" w:hAnsi="Times New Roman" w:cs="Times New Roman"/>
          <w:sz w:val="24"/>
          <w:szCs w:val="24"/>
          <w:lang/>
        </w:rPr>
        <w:t xml:space="preserve"> </w:t>
      </w:r>
      <w:r w:rsidR="00194F88">
        <w:rPr>
          <w:rFonts w:ascii="Times New Roman" w:eastAsia="Times New Roman" w:hAnsi="Times New Roman" w:cs="Times New Roman"/>
          <w:sz w:val="24"/>
          <w:szCs w:val="24"/>
          <w:lang/>
        </w:rPr>
        <w:t>для</w:t>
      </w:r>
      <w:r w:rsidRPr="00855439">
        <w:rPr>
          <w:rFonts w:ascii="Times New Roman" w:eastAsia="Times New Roman" w:hAnsi="Times New Roman" w:cs="Times New Roman"/>
          <w:sz w:val="24"/>
          <w:szCs w:val="24"/>
          <w:lang/>
        </w:rPr>
        <w:t xml:space="preserve"> вызова работника для сопровождения инвалида.</w:t>
      </w:r>
    </w:p>
    <w:p w:rsidR="00A171ED" w:rsidRPr="00855439" w:rsidRDefault="00194F88"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2.14.8</w:t>
      </w:r>
      <w:r w:rsidR="00A171ED" w:rsidRPr="00855439">
        <w:rPr>
          <w:rFonts w:ascii="Times New Roman" w:eastAsia="Times New Roman" w:hAnsi="Times New Roman" w:cs="Times New Roman"/>
          <w:sz w:val="24"/>
          <w:szCs w:val="24"/>
          <w:lang/>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171ED" w:rsidRPr="00855439">
        <w:rPr>
          <w:rFonts w:ascii="Times New Roman" w:eastAsia="Times New Roman" w:hAnsi="Times New Roman" w:cs="Times New Roman"/>
          <w:sz w:val="24"/>
          <w:szCs w:val="24"/>
          <w:lang/>
        </w:rPr>
        <w:t>сурдопереводчика</w:t>
      </w:r>
      <w:proofErr w:type="spellEnd"/>
      <w:r w:rsidR="00A171ED" w:rsidRPr="00855439">
        <w:rPr>
          <w:rFonts w:ascii="Times New Roman" w:eastAsia="Times New Roman" w:hAnsi="Times New Roman" w:cs="Times New Roman"/>
          <w:sz w:val="24"/>
          <w:szCs w:val="24"/>
          <w:lang/>
        </w:rPr>
        <w:t xml:space="preserve"> и </w:t>
      </w:r>
      <w:proofErr w:type="spellStart"/>
      <w:r w:rsidR="00A171ED" w:rsidRPr="00855439">
        <w:rPr>
          <w:rFonts w:ascii="Times New Roman" w:eastAsia="Times New Roman" w:hAnsi="Times New Roman" w:cs="Times New Roman"/>
          <w:sz w:val="24"/>
          <w:szCs w:val="24"/>
          <w:lang/>
        </w:rPr>
        <w:t>тифлосурдопереводчика</w:t>
      </w:r>
      <w:proofErr w:type="spellEnd"/>
      <w:r w:rsidR="00A171ED" w:rsidRPr="00855439">
        <w:rPr>
          <w:rFonts w:ascii="Times New Roman" w:eastAsia="Times New Roman" w:hAnsi="Times New Roman" w:cs="Times New Roman"/>
          <w:sz w:val="24"/>
          <w:szCs w:val="24"/>
          <w:lang/>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2.14.</w:t>
      </w:r>
      <w:r w:rsidR="00194F88">
        <w:rPr>
          <w:rFonts w:ascii="Times New Roman" w:eastAsia="Times New Roman" w:hAnsi="Times New Roman" w:cs="Times New Roman"/>
          <w:sz w:val="24"/>
          <w:szCs w:val="24"/>
          <w:lang/>
        </w:rPr>
        <w:t>9</w:t>
      </w:r>
      <w:r w:rsidRPr="00855439">
        <w:rPr>
          <w:rFonts w:ascii="Times New Roman" w:eastAsia="Times New Roman" w:hAnsi="Times New Roman" w:cs="Times New Roman"/>
          <w:sz w:val="24"/>
          <w:szCs w:val="24"/>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2.14.1</w:t>
      </w:r>
      <w:r w:rsidR="00194F88">
        <w:rPr>
          <w:rFonts w:ascii="Times New Roman" w:eastAsia="Times New Roman" w:hAnsi="Times New Roman" w:cs="Times New Roman"/>
          <w:sz w:val="24"/>
          <w:szCs w:val="24"/>
          <w:lang/>
        </w:rPr>
        <w:t>0</w:t>
      </w:r>
      <w:r w:rsidRPr="00855439">
        <w:rPr>
          <w:rFonts w:ascii="Times New Roman" w:eastAsia="Times New Roman" w:hAnsi="Times New Roman" w:cs="Times New Roman"/>
          <w:sz w:val="24"/>
          <w:szCs w:val="24"/>
          <w:lang/>
        </w:rPr>
        <w:t>. Места ожидания и места для информирования оборудуются стульями (кресельными секциями, скамьями) и столами (стойками) для оформления документов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2.1</w:t>
      </w:r>
      <w:r w:rsidRPr="00855439">
        <w:rPr>
          <w:rFonts w:ascii="Times New Roman" w:eastAsia="Times New Roman" w:hAnsi="Times New Roman" w:cs="Times New Roman"/>
          <w:sz w:val="24"/>
          <w:szCs w:val="24"/>
          <w:lang/>
        </w:rPr>
        <w:t>5</w:t>
      </w:r>
      <w:r w:rsidRPr="00855439">
        <w:rPr>
          <w:rFonts w:ascii="Times New Roman" w:eastAsia="Times New Roman" w:hAnsi="Times New Roman" w:cs="Times New Roman"/>
          <w:sz w:val="24"/>
          <w:szCs w:val="24"/>
          <w:lang/>
        </w:rPr>
        <w:t>. Показатели доступности и качества государственной услуги</w:t>
      </w:r>
      <w:r w:rsidRPr="00855439">
        <w:rPr>
          <w:rFonts w:ascii="Times New Roman" w:eastAsia="Times New Roman" w:hAnsi="Times New Roman" w:cs="Times New Roman"/>
          <w:sz w:val="24"/>
          <w:szCs w:val="24"/>
          <w:lang/>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sidRPr="00855439">
        <w:rPr>
          <w:rFonts w:ascii="Times New Roman" w:eastAsia="Times New Roman" w:hAnsi="Times New Roman" w:cs="Times New Roman"/>
          <w:sz w:val="24"/>
          <w:szCs w:val="24"/>
          <w:lang/>
        </w:rPr>
        <w:t>2.1</w:t>
      </w:r>
      <w:r w:rsidRPr="00855439">
        <w:rPr>
          <w:rFonts w:ascii="Times New Roman" w:eastAsia="Times New Roman" w:hAnsi="Times New Roman" w:cs="Times New Roman"/>
          <w:sz w:val="24"/>
          <w:szCs w:val="24"/>
          <w:lang/>
        </w:rPr>
        <w:t>5</w:t>
      </w:r>
      <w:r w:rsidRPr="00855439">
        <w:rPr>
          <w:rFonts w:ascii="Times New Roman" w:eastAsia="Times New Roman" w:hAnsi="Times New Roman" w:cs="Times New Roman"/>
          <w:sz w:val="24"/>
          <w:szCs w:val="24"/>
          <w:lang/>
        </w:rPr>
        <w:t xml:space="preserve">.1. Показатели доступности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w:t>
      </w:r>
      <w:r w:rsidRPr="00855439">
        <w:rPr>
          <w:rFonts w:ascii="Times New Roman" w:eastAsia="Times New Roman" w:hAnsi="Times New Roman" w:cs="Times New Roman"/>
          <w:sz w:val="24"/>
          <w:szCs w:val="24"/>
          <w:lang/>
        </w:rPr>
        <w:t xml:space="preserve"> (общие, применимые в отношении всех заявителей)</w:t>
      </w:r>
      <w:r w:rsidRPr="00855439">
        <w:rPr>
          <w:rFonts w:ascii="Times New Roman" w:eastAsia="Times New Roman" w:hAnsi="Times New Roman" w:cs="Times New Roman"/>
          <w:sz w:val="24"/>
          <w:szCs w:val="24"/>
          <w:lang/>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1) </w:t>
      </w:r>
      <w:r w:rsidRPr="00855439">
        <w:rPr>
          <w:rFonts w:ascii="Times New Roman" w:eastAsia="Times New Roman" w:hAnsi="Times New Roman" w:cs="Times New Roman"/>
          <w:sz w:val="24"/>
          <w:szCs w:val="24"/>
          <w:lang/>
        </w:rPr>
        <w:t>транспортная доступность к мест</w:t>
      </w:r>
      <w:r w:rsidRPr="00855439">
        <w:rPr>
          <w:rFonts w:ascii="Times New Roman" w:eastAsia="Times New Roman" w:hAnsi="Times New Roman" w:cs="Times New Roman"/>
          <w:sz w:val="24"/>
          <w:szCs w:val="24"/>
          <w:lang/>
        </w:rPr>
        <w:t>у</w:t>
      </w:r>
      <w:r w:rsidRPr="00855439">
        <w:rPr>
          <w:rFonts w:ascii="Times New Roman" w:eastAsia="Times New Roman" w:hAnsi="Times New Roman" w:cs="Times New Roman"/>
          <w:sz w:val="24"/>
          <w:szCs w:val="24"/>
          <w:lang/>
        </w:rPr>
        <w:t xml:space="preserve"> предоставления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услуги</w:t>
      </w:r>
      <w:r w:rsidRPr="00855439">
        <w:rPr>
          <w:rFonts w:ascii="Times New Roman" w:eastAsia="Times New Roman" w:hAnsi="Times New Roman" w:cs="Times New Roman"/>
          <w:sz w:val="24"/>
          <w:szCs w:val="24"/>
          <w:lang/>
        </w:rPr>
        <w:t>;</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 наличие указателей, обеспечивающих беспрепятственный доступ к помещениям, в которых предоставляется услуга;</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3) возможность получения полной и достоверной информации о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услуге в </w:t>
      </w:r>
      <w:r w:rsidR="003E78AE">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rPr>
        <w:t>, МФЦ, по телефону, на официальном сайте органа, предоставляющего услугу, посредством ЕПГУ, либо ПГУ ЛО;</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4)</w:t>
      </w:r>
      <w:r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 xml:space="preserve">предоставление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 любым доступным способом, предусмотренным действующим законодательством;</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5) обеспечение для заявителя возможности</w:t>
      </w:r>
      <w:r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rPr>
        <w:t xml:space="preserve">получения информации о ходе и результате предоставления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 с использованием ЕПГУ и (или) ПГУ ЛО.</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2.15.2. </w:t>
      </w:r>
      <w:r w:rsidRPr="00855439">
        <w:rPr>
          <w:rFonts w:ascii="Times New Roman" w:eastAsia="Times New Roman" w:hAnsi="Times New Roman" w:cs="Times New Roman"/>
          <w:sz w:val="24"/>
          <w:szCs w:val="24"/>
          <w:lang/>
        </w:rPr>
        <w:t xml:space="preserve">Показатели доступности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w:t>
      </w:r>
      <w:r w:rsidRPr="00855439">
        <w:rPr>
          <w:rFonts w:ascii="Times New Roman" w:eastAsia="Times New Roman" w:hAnsi="Times New Roman" w:cs="Times New Roman"/>
          <w:sz w:val="24"/>
          <w:szCs w:val="24"/>
          <w:lang/>
        </w:rPr>
        <w:t xml:space="preserve"> (специальные, применимые в отношении инвалидов)</w:t>
      </w:r>
      <w:r w:rsidRPr="00855439">
        <w:rPr>
          <w:rFonts w:ascii="Times New Roman" w:eastAsia="Times New Roman" w:hAnsi="Times New Roman" w:cs="Times New Roman"/>
          <w:sz w:val="24"/>
          <w:szCs w:val="24"/>
          <w:lang/>
        </w:rPr>
        <w:t>:</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1) наличие инфраструктуры, указанной в пункте 2.14;</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2) исполнение требований доступности услуг для инвалидов;</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3) </w:t>
      </w:r>
      <w:r w:rsidRPr="00855439">
        <w:rPr>
          <w:rFonts w:ascii="Times New Roman" w:eastAsia="Times New Roman" w:hAnsi="Times New Roman" w:cs="Times New Roman"/>
          <w:sz w:val="24"/>
          <w:szCs w:val="24"/>
          <w:lang/>
        </w:rPr>
        <w:t xml:space="preserve">обеспечение беспрепятственного доступа </w:t>
      </w:r>
      <w:r w:rsidRPr="00855439">
        <w:rPr>
          <w:rFonts w:ascii="Times New Roman" w:eastAsia="Times New Roman" w:hAnsi="Times New Roman" w:cs="Times New Roman"/>
          <w:sz w:val="24"/>
          <w:szCs w:val="24"/>
          <w:lang/>
        </w:rPr>
        <w:t xml:space="preserve">инвалидов </w:t>
      </w:r>
      <w:r w:rsidRPr="00855439">
        <w:rPr>
          <w:rFonts w:ascii="Times New Roman" w:eastAsia="Times New Roman" w:hAnsi="Times New Roman" w:cs="Times New Roman"/>
          <w:sz w:val="24"/>
          <w:szCs w:val="24"/>
          <w:lang/>
        </w:rPr>
        <w:t xml:space="preserve">к помещениям, в которых предоставляется </w:t>
      </w:r>
      <w:r w:rsidR="00505E8C" w:rsidRPr="00855439">
        <w:rPr>
          <w:rFonts w:ascii="Times New Roman" w:eastAsia="Times New Roman" w:hAnsi="Times New Roman" w:cs="Times New Roman"/>
          <w:sz w:val="24"/>
          <w:szCs w:val="24"/>
          <w:lang/>
        </w:rPr>
        <w:t>муниципальная</w:t>
      </w:r>
      <w:r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услуга</w:t>
      </w:r>
      <w:r w:rsidRPr="00855439">
        <w:rPr>
          <w:rFonts w:ascii="Times New Roman" w:eastAsia="Times New Roman" w:hAnsi="Times New Roman" w:cs="Times New Roman"/>
          <w:sz w:val="24"/>
          <w:szCs w:val="24"/>
          <w:lang/>
        </w:rPr>
        <w:t>;</w:t>
      </w:r>
    </w:p>
    <w:p w:rsidR="00A171ED" w:rsidRPr="00855439" w:rsidRDefault="00A171ED" w:rsidP="004C5883">
      <w:pPr>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2.15.3. Показатели качества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1) соблюдение срока предоставления </w:t>
      </w:r>
      <w:r w:rsidR="00505E8C"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w:t>
      </w:r>
    </w:p>
    <w:p w:rsidR="00A171ED" w:rsidRPr="0085543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85543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lastRenderedPageBreak/>
        <w:t xml:space="preserve">3) </w:t>
      </w:r>
      <w:r w:rsidRPr="00855439">
        <w:rPr>
          <w:rFonts w:ascii="Times New Roman" w:eastAsia="Times New Roman" w:hAnsi="Times New Roman" w:cs="Times New Roman"/>
          <w:sz w:val="24"/>
          <w:szCs w:val="24"/>
          <w:lang w:eastAsia="ru-RU"/>
        </w:rPr>
        <w:t>осуществл</w:t>
      </w:r>
      <w:r w:rsidRPr="00855439">
        <w:rPr>
          <w:rFonts w:ascii="Times New Roman" w:eastAsia="Times New Roman" w:hAnsi="Times New Roman" w:cs="Times New Roman"/>
          <w:sz w:val="24"/>
          <w:szCs w:val="24"/>
          <w:lang w:eastAsia="ru-RU"/>
        </w:rPr>
        <w:t>ение</w:t>
      </w:r>
      <w:r w:rsidRPr="00855439">
        <w:rPr>
          <w:rFonts w:ascii="Times New Roman" w:eastAsia="Times New Roman" w:hAnsi="Times New Roman" w:cs="Times New Roman"/>
          <w:sz w:val="24"/>
          <w:szCs w:val="24"/>
          <w:lang w:eastAsia="ru-RU"/>
        </w:rPr>
        <w:t xml:space="preserve"> не более </w:t>
      </w:r>
      <w:r w:rsidRPr="00855439">
        <w:rPr>
          <w:rFonts w:ascii="Times New Roman" w:eastAsia="Times New Roman" w:hAnsi="Times New Roman" w:cs="Times New Roman"/>
          <w:sz w:val="24"/>
          <w:szCs w:val="24"/>
          <w:lang w:eastAsia="ru-RU"/>
        </w:rPr>
        <w:t>одного</w:t>
      </w:r>
      <w:r w:rsidRPr="00855439">
        <w:rPr>
          <w:rFonts w:ascii="Times New Roman" w:eastAsia="Times New Roman" w:hAnsi="Times New Roman" w:cs="Times New Roman"/>
          <w:sz w:val="24"/>
          <w:szCs w:val="24"/>
          <w:lang w:eastAsia="ru-RU"/>
        </w:rPr>
        <w:t xml:space="preserve"> </w:t>
      </w:r>
      <w:r w:rsidR="00937079" w:rsidRPr="00855439">
        <w:rPr>
          <w:rFonts w:ascii="Times New Roman" w:eastAsia="Times New Roman" w:hAnsi="Times New Roman" w:cs="Times New Roman"/>
          <w:sz w:val="24"/>
          <w:szCs w:val="24"/>
          <w:lang w:eastAsia="ru-RU"/>
        </w:rPr>
        <w:t>обращения</w:t>
      </w:r>
      <w:r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заявителя к</w:t>
      </w:r>
      <w:r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должностным лицам </w:t>
      </w:r>
      <w:r w:rsidR="003E78AE">
        <w:rPr>
          <w:rFonts w:ascii="Times New Roman" w:eastAsia="Times New Roman" w:hAnsi="Times New Roman" w:cs="Times New Roman"/>
          <w:sz w:val="24"/>
          <w:szCs w:val="24"/>
          <w:lang/>
        </w:rPr>
        <w:t>администрации</w:t>
      </w:r>
      <w:r w:rsidR="003E78A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или работникам МФЦ при подаче документов на получение </w:t>
      </w:r>
      <w:r w:rsidR="00505E8C"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w:t>
      </w:r>
      <w:r w:rsidR="003E78AE">
        <w:rPr>
          <w:rFonts w:ascii="Times New Roman" w:eastAsia="Times New Roman" w:hAnsi="Times New Roman" w:cs="Times New Roman"/>
          <w:sz w:val="24"/>
          <w:szCs w:val="24"/>
          <w:lang/>
        </w:rPr>
        <w:t>администрации</w:t>
      </w:r>
      <w:r w:rsidR="003E78A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или в МФЦ;</w:t>
      </w:r>
    </w:p>
    <w:p w:rsidR="00A171ED" w:rsidRPr="0085543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4)</w:t>
      </w:r>
      <w:r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отсутствие</w:t>
      </w:r>
      <w:r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жалоб на</w:t>
      </w:r>
      <w:r w:rsidRPr="00855439">
        <w:rPr>
          <w:rFonts w:ascii="Times New Roman" w:eastAsia="Times New Roman" w:hAnsi="Times New Roman" w:cs="Times New Roman"/>
          <w:sz w:val="24"/>
          <w:szCs w:val="24"/>
          <w:lang/>
        </w:rPr>
        <w:t xml:space="preserve"> действи</w:t>
      </w:r>
      <w:r w:rsidRPr="00855439">
        <w:rPr>
          <w:rFonts w:ascii="Times New Roman" w:eastAsia="Times New Roman" w:hAnsi="Times New Roman" w:cs="Times New Roman"/>
          <w:sz w:val="24"/>
          <w:szCs w:val="24"/>
          <w:lang/>
        </w:rPr>
        <w:t>я</w:t>
      </w:r>
      <w:r w:rsidRPr="00855439">
        <w:rPr>
          <w:rFonts w:ascii="Times New Roman" w:eastAsia="Times New Roman" w:hAnsi="Times New Roman" w:cs="Times New Roman"/>
          <w:sz w:val="24"/>
          <w:szCs w:val="24"/>
          <w:lang/>
        </w:rPr>
        <w:t xml:space="preserve"> или бездействия </w:t>
      </w:r>
      <w:r w:rsidRPr="00855439">
        <w:rPr>
          <w:rFonts w:ascii="Times New Roman" w:eastAsia="Times New Roman" w:hAnsi="Times New Roman" w:cs="Times New Roman"/>
          <w:sz w:val="24"/>
          <w:szCs w:val="24"/>
          <w:lang/>
        </w:rPr>
        <w:t xml:space="preserve">должностных лиц </w:t>
      </w:r>
      <w:r w:rsidR="003E78AE">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rPr>
        <w:t>,</w:t>
      </w:r>
      <w:r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rPr>
        <w:t>поданных в установленном порядке.</w:t>
      </w:r>
    </w:p>
    <w:p w:rsidR="00A171ED" w:rsidRPr="0085543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2.15.4. </w:t>
      </w:r>
      <w:r w:rsidRPr="0085543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855439" w:rsidRDefault="003137FE" w:rsidP="00A171ED">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2.16. </w:t>
      </w:r>
      <w:r w:rsidR="00C6328C" w:rsidRPr="00855439">
        <w:rPr>
          <w:rFonts w:ascii="Times New Roman" w:hAnsi="Times New Roman" w:cs="Times New Roman"/>
          <w:sz w:val="24"/>
          <w:szCs w:val="24"/>
          <w:lang w:eastAsia="ru-RU"/>
        </w:rPr>
        <w:t>Перечисление услуг, которые я</w:t>
      </w:r>
      <w:r w:rsidRPr="00855439">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855439">
        <w:rPr>
          <w:rFonts w:ascii="Times New Roman" w:hAnsi="Times New Roman" w:cs="Times New Roman"/>
          <w:sz w:val="24"/>
          <w:szCs w:val="24"/>
          <w:lang w:eastAsia="ru-RU"/>
        </w:rPr>
        <w:t>:</w:t>
      </w:r>
    </w:p>
    <w:p w:rsidR="00C6328C" w:rsidRPr="00855439"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получение справки в филиале ГУП «</w:t>
      </w:r>
      <w:proofErr w:type="spellStart"/>
      <w:r w:rsidRPr="00855439">
        <w:rPr>
          <w:rFonts w:ascii="Times New Roman" w:hAnsi="Times New Roman" w:cs="Times New Roman"/>
          <w:sz w:val="24"/>
          <w:szCs w:val="24"/>
          <w:lang w:eastAsia="ru-RU"/>
        </w:rPr>
        <w:t>Леноблинвентаризация</w:t>
      </w:r>
      <w:proofErr w:type="spellEnd"/>
      <w:r w:rsidRPr="00855439">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855439">
        <w:rPr>
          <w:rFonts w:ascii="Times New Roman" w:hAnsi="Times New Roman" w:cs="Times New Roman"/>
          <w:sz w:val="24"/>
          <w:szCs w:val="24"/>
          <w:lang w:eastAsia="ru-RU"/>
        </w:rPr>
        <w:t>предоставляемую</w:t>
      </w:r>
      <w:proofErr w:type="gramEnd"/>
      <w:r w:rsidRPr="00855439">
        <w:rPr>
          <w:rFonts w:ascii="Times New Roman" w:hAnsi="Times New Roman" w:cs="Times New Roman"/>
          <w:sz w:val="24"/>
          <w:szCs w:val="24"/>
          <w:lang w:eastAsia="ru-RU"/>
        </w:rPr>
        <w:t xml:space="preserve"> на заявителя и каждого из членов его семьи.</w:t>
      </w:r>
    </w:p>
    <w:p w:rsidR="003137FE" w:rsidRPr="0085543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1222"/>
      <w:r w:rsidRPr="0085543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85543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55439">
        <w:rPr>
          <w:rFonts w:ascii="Times New Roman" w:eastAsia="Times New Roman" w:hAnsi="Times New Roman" w:cs="Times New Roman"/>
          <w:sz w:val="24"/>
          <w:szCs w:val="24"/>
          <w:lang w:eastAsia="ru-RU"/>
        </w:rPr>
        <w:t xml:space="preserve">2.17.1. </w:t>
      </w:r>
      <w:bookmarkEnd w:id="0"/>
      <w:r w:rsidRPr="00855439">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МФЦ</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МФЦ</w:t>
      </w:r>
      <w:r w:rsidR="000D50C2" w:rsidRPr="00855439">
        <w:rPr>
          <w:rFonts w:ascii="Times New Roman" w:eastAsia="Times New Roman" w:hAnsi="Times New Roman" w:cs="Times New Roman"/>
          <w:sz w:val="24"/>
          <w:szCs w:val="24"/>
          <w:lang w:eastAsia="ru-RU"/>
        </w:rPr>
        <w:t>»</w:t>
      </w:r>
      <w:r w:rsidRPr="00855439">
        <w:rPr>
          <w:rFonts w:ascii="Times New Roman" w:eastAsia="Times New Roman" w:hAnsi="Times New Roman" w:cs="Times New Roman"/>
          <w:sz w:val="24"/>
          <w:szCs w:val="24"/>
          <w:lang w:eastAsia="ru-RU"/>
        </w:rPr>
        <w:t xml:space="preserve"> и ОМСУ. </w:t>
      </w:r>
      <w:r w:rsidRPr="00855439">
        <w:rPr>
          <w:rFonts w:ascii="Times New Roman" w:eastAsia="Times New Roman" w:hAnsi="Times New Roman" w:cs="Times New Roman"/>
          <w:color w:val="000000"/>
          <w:sz w:val="24"/>
          <w:szCs w:val="24"/>
          <w:lang w:eastAsia="ru-RU"/>
        </w:rPr>
        <w:t xml:space="preserve">Предоставление </w:t>
      </w:r>
      <w:r w:rsidR="00B01E61" w:rsidRPr="00855439">
        <w:rPr>
          <w:rFonts w:ascii="Times New Roman" w:eastAsia="Times New Roman" w:hAnsi="Times New Roman" w:cs="Times New Roman"/>
          <w:color w:val="000000"/>
          <w:sz w:val="24"/>
          <w:szCs w:val="24"/>
          <w:lang w:eastAsia="ru-RU"/>
        </w:rPr>
        <w:t>муниципальной</w:t>
      </w:r>
      <w:r w:rsidRPr="00855439">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855439">
        <w:rPr>
          <w:rFonts w:ascii="Times New Roman" w:eastAsia="Times New Roman" w:hAnsi="Times New Roman" w:cs="Times New Roman"/>
          <w:color w:val="000000"/>
          <w:sz w:val="24"/>
          <w:szCs w:val="24"/>
          <w:lang w:eastAsia="ru-RU"/>
        </w:rPr>
        <w:t>«</w:t>
      </w:r>
      <w:r w:rsidRPr="00855439">
        <w:rPr>
          <w:rFonts w:ascii="Times New Roman" w:eastAsia="Times New Roman" w:hAnsi="Times New Roman" w:cs="Times New Roman"/>
          <w:color w:val="000000"/>
          <w:sz w:val="24"/>
          <w:szCs w:val="24"/>
          <w:lang w:eastAsia="ru-RU"/>
        </w:rPr>
        <w:t>МФЦ</w:t>
      </w:r>
      <w:r w:rsidR="000D50C2" w:rsidRPr="00855439">
        <w:rPr>
          <w:rFonts w:ascii="Times New Roman" w:eastAsia="Times New Roman" w:hAnsi="Times New Roman" w:cs="Times New Roman"/>
          <w:color w:val="000000"/>
          <w:sz w:val="24"/>
          <w:szCs w:val="24"/>
          <w:lang w:eastAsia="ru-RU"/>
        </w:rPr>
        <w:t>»</w:t>
      </w:r>
      <w:r w:rsidRPr="00855439">
        <w:rPr>
          <w:rFonts w:ascii="Times New Roman" w:eastAsia="Times New Roman" w:hAnsi="Times New Roman" w:cs="Times New Roman"/>
          <w:color w:val="000000"/>
          <w:sz w:val="24"/>
          <w:szCs w:val="24"/>
          <w:lang w:eastAsia="ru-RU"/>
        </w:rPr>
        <w:t xml:space="preserve"> и иным МФЦ. </w:t>
      </w:r>
    </w:p>
    <w:p w:rsidR="003137FE" w:rsidRPr="00855439"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2.17.2. Предоставление </w:t>
      </w:r>
      <w:r w:rsidR="00B01E61"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855439"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855439"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55439">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855439"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855439" w:rsidRDefault="00B01E61" w:rsidP="00B01E61">
      <w:pPr>
        <w:spacing w:after="0" w:line="240" w:lineRule="auto"/>
        <w:ind w:firstLine="567"/>
        <w:jc w:val="both"/>
        <w:rPr>
          <w:rFonts w:ascii="Times New Roman" w:hAnsi="Times New Roman" w:cs="Times New Roman"/>
          <w:b/>
          <w:bCs/>
          <w:sz w:val="24"/>
          <w:szCs w:val="24"/>
          <w:lang w:eastAsia="ru-RU"/>
        </w:rPr>
      </w:pPr>
      <w:r w:rsidRPr="00855439">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855439" w:rsidRDefault="00B01E61" w:rsidP="00B01E61">
      <w:pPr>
        <w:spacing w:after="0" w:line="240" w:lineRule="auto"/>
        <w:ind w:firstLine="567"/>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855439"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855439">
        <w:rPr>
          <w:rFonts w:ascii="Times New Roman" w:hAnsi="Times New Roman" w:cs="Times New Roman"/>
          <w:sz w:val="24"/>
          <w:szCs w:val="24"/>
        </w:rPr>
        <w:t xml:space="preserve">прием </w:t>
      </w:r>
      <w:r w:rsidR="00B01E61" w:rsidRPr="00855439">
        <w:rPr>
          <w:rFonts w:ascii="Times New Roman" w:hAnsi="Times New Roman" w:cs="Times New Roman"/>
          <w:sz w:val="24"/>
          <w:szCs w:val="24"/>
        </w:rPr>
        <w:t>и регистрация заявления и представленных документов – 1 рабочий день;</w:t>
      </w:r>
    </w:p>
    <w:p w:rsidR="00B01E61" w:rsidRPr="00855439"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запрос </w:t>
      </w:r>
      <w:r w:rsidR="000A0DED" w:rsidRPr="00855439">
        <w:rPr>
          <w:rFonts w:ascii="Times New Roman" w:hAnsi="Times New Roman" w:cs="Times New Roman"/>
          <w:sz w:val="24"/>
          <w:szCs w:val="24"/>
        </w:rPr>
        <w:t xml:space="preserve">(получение) </w:t>
      </w:r>
      <w:r w:rsidRPr="00855439">
        <w:rPr>
          <w:rFonts w:ascii="Times New Roman" w:hAnsi="Times New Roman" w:cs="Times New Roman"/>
          <w:sz w:val="24"/>
          <w:szCs w:val="24"/>
        </w:rPr>
        <w:t xml:space="preserve">документов (сведений), находящихся в распоряжении государственных органов, </w:t>
      </w:r>
      <w:r w:rsidR="003E78AE">
        <w:rPr>
          <w:rFonts w:ascii="Times New Roman" w:eastAsia="Times New Roman" w:hAnsi="Times New Roman" w:cs="Times New Roman"/>
          <w:sz w:val="24"/>
          <w:szCs w:val="24"/>
          <w:lang/>
        </w:rPr>
        <w:t>администрации</w:t>
      </w:r>
      <w:r w:rsidRPr="00855439">
        <w:rPr>
          <w:rFonts w:ascii="Times New Roman" w:hAnsi="Times New Roman" w:cs="Times New Roman"/>
          <w:sz w:val="24"/>
          <w:szCs w:val="24"/>
        </w:rPr>
        <w:t xml:space="preserve"> и подведомственных им организаций в рамках межведомственного информационного взаимодействия </w:t>
      </w:r>
      <w:r w:rsidR="00B01E61" w:rsidRPr="00855439">
        <w:rPr>
          <w:rFonts w:ascii="Times New Roman" w:hAnsi="Times New Roman" w:cs="Times New Roman"/>
          <w:sz w:val="24"/>
          <w:szCs w:val="24"/>
        </w:rPr>
        <w:t>– 7 рабочих дней;</w:t>
      </w:r>
    </w:p>
    <w:p w:rsidR="00B01E61" w:rsidRPr="00855439"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рассмотрение заявления</w:t>
      </w:r>
      <w:r w:rsidR="00C6328C" w:rsidRPr="00855439">
        <w:rPr>
          <w:rFonts w:ascii="Times New Roman" w:hAnsi="Times New Roman" w:cs="Times New Roman"/>
          <w:sz w:val="24"/>
          <w:szCs w:val="24"/>
        </w:rPr>
        <w:t xml:space="preserve">, документов и </w:t>
      </w:r>
      <w:r w:rsidRPr="00855439">
        <w:rPr>
          <w:rFonts w:ascii="Times New Roman" w:hAnsi="Times New Roman" w:cs="Times New Roman"/>
          <w:sz w:val="24"/>
          <w:szCs w:val="24"/>
        </w:rPr>
        <w:t>принятие решения</w:t>
      </w:r>
      <w:r w:rsidR="000A0DED" w:rsidRPr="00855439">
        <w:rPr>
          <w:rFonts w:ascii="Times New Roman" w:hAnsi="Times New Roman" w:cs="Times New Roman"/>
          <w:sz w:val="24"/>
          <w:szCs w:val="24"/>
        </w:rPr>
        <w:t>,</w:t>
      </w:r>
      <w:r w:rsidRPr="00855439">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855439"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3E78AE">
        <w:rPr>
          <w:rFonts w:ascii="Times New Roman" w:hAnsi="Times New Roman" w:cs="Times New Roman"/>
          <w:sz w:val="24"/>
          <w:szCs w:val="24"/>
        </w:rPr>
        <w:t xml:space="preserve"> </w:t>
      </w:r>
      <w:r w:rsidRPr="00855439">
        <w:rPr>
          <w:rFonts w:ascii="Times New Roman" w:hAnsi="Times New Roman" w:cs="Times New Roman"/>
          <w:sz w:val="24"/>
          <w:szCs w:val="24"/>
        </w:rPr>
        <w:t>2 рабочих дня.</w:t>
      </w:r>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855439">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855439">
        <w:rPr>
          <w:rFonts w:ascii="Times New Roman" w:hAnsi="Times New Roman" w:cs="Times New Roman"/>
          <w:bCs/>
          <w:sz w:val="24"/>
          <w:szCs w:val="24"/>
          <w:lang w:eastAsia="ru-RU"/>
        </w:rPr>
        <w:t xml:space="preserve"> требовать от заявителя при осуществлении административных процедур:</w:t>
      </w:r>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855439">
        <w:rPr>
          <w:rFonts w:ascii="Times New Roman"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w:t>
      </w:r>
      <w:r w:rsidRPr="00855439">
        <w:rPr>
          <w:rFonts w:ascii="Times New Roman" w:hAnsi="Times New Roman" w:cs="Times New Roman"/>
          <w:bCs/>
          <w:sz w:val="24"/>
          <w:szCs w:val="24"/>
          <w:lang w:eastAsia="ru-RU"/>
        </w:rPr>
        <w:lastRenderedPageBreak/>
        <w:t>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proofErr w:type="gramStart"/>
      <w:r w:rsidRPr="00855439">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855439" w:rsidRDefault="00B01E61" w:rsidP="00B01E61">
      <w:pPr>
        <w:spacing w:after="0" w:line="240" w:lineRule="auto"/>
        <w:ind w:firstLine="567"/>
        <w:jc w:val="both"/>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3.</w:t>
      </w:r>
      <w:r w:rsidR="00AE7383" w:rsidRPr="00855439">
        <w:rPr>
          <w:rFonts w:ascii="Times New Roman" w:hAnsi="Times New Roman" w:cs="Times New Roman"/>
          <w:bCs/>
          <w:sz w:val="24"/>
          <w:szCs w:val="24"/>
          <w:lang w:eastAsia="ru-RU"/>
        </w:rPr>
        <w:t>1.1</w:t>
      </w:r>
      <w:r w:rsidRPr="00855439">
        <w:rPr>
          <w:rFonts w:ascii="Times New Roman" w:hAnsi="Times New Roman" w:cs="Times New Roman"/>
          <w:bCs/>
          <w:sz w:val="24"/>
          <w:szCs w:val="24"/>
          <w:lang w:eastAsia="ru-RU"/>
        </w:rPr>
        <w:t>. Прием и регистрация заявления и представленных документов.</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Заявление принимается в течение двадцати минут.</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bCs/>
          <w:sz w:val="24"/>
          <w:szCs w:val="24"/>
          <w:lang w:eastAsia="ru-RU"/>
        </w:rPr>
        <w:t>3.</w:t>
      </w:r>
      <w:r w:rsidR="00AE7383" w:rsidRPr="00855439">
        <w:rPr>
          <w:rFonts w:ascii="Times New Roman" w:hAnsi="Times New Roman" w:cs="Times New Roman"/>
          <w:bCs/>
          <w:sz w:val="24"/>
          <w:szCs w:val="24"/>
          <w:lang w:eastAsia="ru-RU"/>
        </w:rPr>
        <w:t>1.2.</w:t>
      </w:r>
      <w:r w:rsidRPr="00855439">
        <w:rPr>
          <w:rFonts w:ascii="Times New Roman" w:hAnsi="Times New Roman" w:cs="Times New Roman"/>
          <w:sz w:val="24"/>
          <w:szCs w:val="24"/>
          <w:lang w:eastAsia="ru-RU"/>
        </w:rPr>
        <w:t xml:space="preserve"> </w:t>
      </w:r>
      <w:r w:rsidR="000A0DED" w:rsidRPr="00855439">
        <w:rPr>
          <w:rFonts w:ascii="Times New Roman" w:hAnsi="Times New Roman" w:cs="Times New Roman"/>
          <w:sz w:val="24"/>
          <w:szCs w:val="24"/>
        </w:rPr>
        <w:t xml:space="preserve">запрос (получение) документов (сведений), находящихся в распоряжении государственных органов, </w:t>
      </w:r>
      <w:r w:rsidR="003E78AE">
        <w:rPr>
          <w:rFonts w:ascii="Times New Roman" w:eastAsia="Times New Roman" w:hAnsi="Times New Roman" w:cs="Times New Roman"/>
          <w:sz w:val="24"/>
          <w:szCs w:val="24"/>
          <w:lang/>
        </w:rPr>
        <w:t>администрации</w:t>
      </w:r>
      <w:r w:rsidR="000A0DED" w:rsidRPr="00855439">
        <w:rPr>
          <w:rFonts w:ascii="Times New Roman" w:hAnsi="Times New Roman" w:cs="Times New Roman"/>
          <w:sz w:val="24"/>
          <w:szCs w:val="24"/>
        </w:rPr>
        <w:t xml:space="preserve"> и подведомственных им организаций в рамках межведомственного информационного взаимодействия</w:t>
      </w:r>
      <w:r w:rsidR="000A0DED" w:rsidRPr="00855439">
        <w:rPr>
          <w:rFonts w:ascii="Times New Roman" w:hAnsi="Times New Roman" w:cs="Times New Roman"/>
          <w:sz w:val="24"/>
          <w:szCs w:val="24"/>
          <w:lang w:eastAsia="ru-RU"/>
        </w:rPr>
        <w:t>.</w:t>
      </w:r>
    </w:p>
    <w:p w:rsidR="003F4A2D" w:rsidRPr="00855439" w:rsidRDefault="00B01E61" w:rsidP="00B01E61">
      <w:pPr>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855439">
        <w:rPr>
          <w:rFonts w:ascii="Times New Roman" w:hAnsi="Times New Roman" w:cs="Times New Roman"/>
          <w:sz w:val="24"/>
          <w:szCs w:val="24"/>
          <w:lang w:eastAsia="ru-RU"/>
        </w:rPr>
        <w:t>н</w:t>
      </w:r>
      <w:r w:rsidR="003F4A2D" w:rsidRPr="00855439">
        <w:rPr>
          <w:rFonts w:ascii="Times New Roman" w:hAnsi="Times New Roman" w:cs="Times New Roman"/>
          <w:sz w:val="24"/>
          <w:szCs w:val="24"/>
        </w:rPr>
        <w:t>аправляет межведомственные запросы, получает ответы на них.</w:t>
      </w:r>
    </w:p>
    <w:p w:rsidR="00B01E61" w:rsidRPr="00855439" w:rsidRDefault="00B01E61" w:rsidP="00B01E61">
      <w:pPr>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bCs/>
          <w:sz w:val="24"/>
          <w:szCs w:val="24"/>
          <w:lang w:eastAsia="ru-RU"/>
        </w:rPr>
        <w:t>3.</w:t>
      </w:r>
      <w:r w:rsidR="00AE7383" w:rsidRPr="00855439">
        <w:rPr>
          <w:rFonts w:ascii="Times New Roman" w:hAnsi="Times New Roman" w:cs="Times New Roman"/>
          <w:bCs/>
          <w:sz w:val="24"/>
          <w:szCs w:val="24"/>
          <w:lang w:eastAsia="ru-RU"/>
        </w:rPr>
        <w:t>1.3</w:t>
      </w:r>
      <w:r w:rsidRPr="00855439">
        <w:rPr>
          <w:rFonts w:ascii="Times New Roman" w:hAnsi="Times New Roman" w:cs="Times New Roman"/>
          <w:bCs/>
          <w:sz w:val="24"/>
          <w:szCs w:val="24"/>
          <w:lang w:eastAsia="ru-RU"/>
        </w:rPr>
        <w:t>. Рассмотрение заявления</w:t>
      </w:r>
      <w:r w:rsidR="003F4A2D" w:rsidRPr="00855439">
        <w:rPr>
          <w:rFonts w:ascii="Times New Roman" w:hAnsi="Times New Roman" w:cs="Times New Roman"/>
          <w:bCs/>
          <w:sz w:val="24"/>
          <w:szCs w:val="24"/>
          <w:lang w:eastAsia="ru-RU"/>
        </w:rPr>
        <w:t>, документов</w:t>
      </w:r>
      <w:r w:rsidRPr="00855439">
        <w:rPr>
          <w:rFonts w:ascii="Times New Roman" w:hAnsi="Times New Roman" w:cs="Times New Roman"/>
          <w:bCs/>
          <w:sz w:val="24"/>
          <w:szCs w:val="24"/>
          <w:lang w:eastAsia="ru-RU"/>
        </w:rPr>
        <w:t xml:space="preserve"> и принятие решения</w:t>
      </w:r>
      <w:r w:rsidR="000A0DED" w:rsidRPr="00855439">
        <w:rPr>
          <w:rFonts w:ascii="Times New Roman" w:hAnsi="Times New Roman" w:cs="Times New Roman"/>
          <w:bCs/>
          <w:sz w:val="24"/>
          <w:szCs w:val="24"/>
          <w:lang w:eastAsia="ru-RU"/>
        </w:rPr>
        <w:t xml:space="preserve">, </w:t>
      </w:r>
      <w:r w:rsidRPr="00855439">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855439">
        <w:rPr>
          <w:rFonts w:ascii="Times New Roman" w:hAnsi="Times New Roman" w:cs="Times New Roman"/>
          <w:sz w:val="24"/>
          <w:szCs w:val="24"/>
          <w:lang w:eastAsia="ru-RU"/>
        </w:rPr>
        <w:t>щениях и имеющихся документов.</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На основании рассмотренных заявления и документов должностным лицом жилищного о</w:t>
      </w:r>
      <w:r w:rsidR="003E78AE">
        <w:rPr>
          <w:rFonts w:ascii="Times New Roman" w:hAnsi="Times New Roman" w:cs="Times New Roman"/>
          <w:sz w:val="24"/>
          <w:szCs w:val="24"/>
          <w:lang w:eastAsia="ru-RU"/>
        </w:rPr>
        <w:t xml:space="preserve">тдела (сектора) готовится </w:t>
      </w:r>
      <w:r w:rsidRPr="00855439">
        <w:rPr>
          <w:rFonts w:ascii="Times New Roman" w:hAnsi="Times New Roman" w:cs="Times New Roman"/>
          <w:sz w:val="24"/>
          <w:szCs w:val="24"/>
          <w:lang w:eastAsia="ru-RU"/>
        </w:rPr>
        <w:t xml:space="preserve"> постановления о п</w:t>
      </w:r>
      <w:r w:rsidR="000A0DED" w:rsidRPr="00855439">
        <w:rPr>
          <w:rFonts w:ascii="Times New Roman" w:hAnsi="Times New Roman" w:cs="Times New Roman"/>
          <w:sz w:val="24"/>
          <w:szCs w:val="24"/>
          <w:lang w:eastAsia="ru-RU"/>
        </w:rPr>
        <w:t xml:space="preserve">ризнании граждан </w:t>
      </w:r>
      <w:proofErr w:type="gramStart"/>
      <w:r w:rsidR="000A0DED" w:rsidRPr="00855439">
        <w:rPr>
          <w:rFonts w:ascii="Times New Roman" w:hAnsi="Times New Roman" w:cs="Times New Roman"/>
          <w:sz w:val="24"/>
          <w:szCs w:val="24"/>
          <w:lang w:eastAsia="ru-RU"/>
        </w:rPr>
        <w:t>малоимущими</w:t>
      </w:r>
      <w:proofErr w:type="gramEnd"/>
      <w:r w:rsidR="000A0DED" w:rsidRPr="00855439">
        <w:rPr>
          <w:rFonts w:ascii="Times New Roman" w:hAnsi="Times New Roman" w:cs="Times New Roman"/>
          <w:sz w:val="24"/>
          <w:szCs w:val="24"/>
          <w:lang w:eastAsia="ru-RU"/>
        </w:rPr>
        <w:t xml:space="preserve"> и </w:t>
      </w:r>
      <w:r w:rsidRPr="00855439">
        <w:rPr>
          <w:rFonts w:ascii="Times New Roman" w:hAnsi="Times New Roman" w:cs="Times New Roman"/>
          <w:sz w:val="24"/>
          <w:szCs w:val="24"/>
          <w:lang w:eastAsia="ru-RU"/>
        </w:rPr>
        <w:t>принятии их на учет в качестве нуждающихся в жилых помещениях, предоставляемых по договорам социального найма, либо обосно</w:t>
      </w:r>
      <w:r w:rsidR="003E78AE">
        <w:rPr>
          <w:rFonts w:ascii="Times New Roman" w:hAnsi="Times New Roman" w:cs="Times New Roman"/>
          <w:sz w:val="24"/>
          <w:szCs w:val="24"/>
          <w:lang w:eastAsia="ru-RU"/>
        </w:rPr>
        <w:t>ванный отказ в принятии на учет</w:t>
      </w:r>
      <w:r w:rsidRPr="00855439">
        <w:rPr>
          <w:rFonts w:ascii="Times New Roman" w:hAnsi="Times New Roman" w:cs="Times New Roman"/>
          <w:sz w:val="24"/>
          <w:szCs w:val="24"/>
          <w:lang w:eastAsia="ru-RU"/>
        </w:rPr>
        <w:t>.</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Должностным лицом жилищного отдела (сектора) осуществляется подготовка заявителю информации об очередности предоставления </w:t>
      </w:r>
      <w:proofErr w:type="gramStart"/>
      <w:r w:rsidRPr="00855439">
        <w:rPr>
          <w:rFonts w:ascii="Times New Roman" w:hAnsi="Times New Roman" w:cs="Times New Roman"/>
          <w:sz w:val="24"/>
          <w:szCs w:val="24"/>
          <w:lang w:eastAsia="ru-RU"/>
        </w:rPr>
        <w:t>жилых</w:t>
      </w:r>
      <w:proofErr w:type="gramEnd"/>
      <w:r w:rsidRPr="00855439">
        <w:rPr>
          <w:rFonts w:ascii="Times New Roman" w:hAnsi="Times New Roman" w:cs="Times New Roman"/>
          <w:sz w:val="24"/>
          <w:szCs w:val="24"/>
          <w:lang w:eastAsia="ru-RU"/>
        </w:rPr>
        <w:t xml:space="preserve"> помещения по договорам социального найма или отказ в предоставлении такой информации.</w:t>
      </w:r>
    </w:p>
    <w:p w:rsidR="00B01E61" w:rsidRPr="00855439" w:rsidRDefault="00B01E61" w:rsidP="00B01E61">
      <w:pPr>
        <w:spacing w:after="0" w:line="240" w:lineRule="auto"/>
        <w:ind w:firstLine="709"/>
        <w:jc w:val="both"/>
        <w:rPr>
          <w:rFonts w:ascii="Times New Roman" w:hAnsi="Times New Roman" w:cs="Times New Roman"/>
          <w:sz w:val="24"/>
          <w:szCs w:val="24"/>
        </w:rPr>
      </w:pPr>
      <w:proofErr w:type="gramStart"/>
      <w:r w:rsidRPr="00855439">
        <w:rPr>
          <w:rFonts w:ascii="Times New Roman" w:hAnsi="Times New Roman" w:cs="Times New Roman"/>
          <w:sz w:val="24"/>
          <w:szCs w:val="24"/>
          <w:lang w:eastAsia="ru-RU"/>
        </w:rPr>
        <w:t xml:space="preserve">Принятие решения </w:t>
      </w:r>
      <w:r w:rsidRPr="00855439">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855439">
        <w:rPr>
          <w:rFonts w:ascii="Times New Roman" w:hAnsi="Times New Roman" w:cs="Times New Roman"/>
          <w:sz w:val="24"/>
          <w:szCs w:val="24"/>
        </w:rPr>
        <w:t xml:space="preserve">либо предоставление информации об очередности предоставления жилых помещений по договорам социального найма </w:t>
      </w:r>
      <w:r w:rsidRPr="00855439">
        <w:rPr>
          <w:rFonts w:ascii="Times New Roman" w:hAnsi="Times New Roman" w:cs="Times New Roman"/>
          <w:sz w:val="24"/>
          <w:szCs w:val="24"/>
        </w:rPr>
        <w:lastRenderedPageBreak/>
        <w:t>или отказ в предоставлении такой информации</w:t>
      </w:r>
      <w:r w:rsidRPr="00855439">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855439">
        <w:rPr>
          <w:rFonts w:ascii="Times New Roman" w:hAnsi="Times New Roman" w:cs="Times New Roman"/>
          <w:sz w:val="24"/>
          <w:szCs w:val="24"/>
          <w:lang w:eastAsia="ru-RU"/>
        </w:rPr>
        <w:t xml:space="preserve"> дней со дня представления указанных документов в жилищный отдел.</w:t>
      </w:r>
    </w:p>
    <w:p w:rsidR="00B01E61" w:rsidRPr="00855439" w:rsidRDefault="00B01E61" w:rsidP="00B01E61">
      <w:pPr>
        <w:spacing w:after="0" w:line="240" w:lineRule="auto"/>
        <w:ind w:firstLine="709"/>
        <w:jc w:val="both"/>
        <w:rPr>
          <w:rFonts w:ascii="Times New Roman" w:hAnsi="Times New Roman" w:cs="Times New Roman"/>
          <w:bCs/>
          <w:sz w:val="24"/>
          <w:szCs w:val="24"/>
          <w:lang w:eastAsia="ru-RU"/>
        </w:rPr>
      </w:pPr>
      <w:r w:rsidRPr="00855439">
        <w:rPr>
          <w:rFonts w:ascii="Times New Roman" w:hAnsi="Times New Roman" w:cs="Times New Roman"/>
          <w:bCs/>
          <w:sz w:val="24"/>
          <w:szCs w:val="24"/>
          <w:lang w:eastAsia="ru-RU"/>
        </w:rPr>
        <w:t>3.</w:t>
      </w:r>
      <w:r w:rsidR="00AE7383" w:rsidRPr="00855439">
        <w:rPr>
          <w:rFonts w:ascii="Times New Roman" w:hAnsi="Times New Roman" w:cs="Times New Roman"/>
          <w:bCs/>
          <w:sz w:val="24"/>
          <w:szCs w:val="24"/>
          <w:lang w:eastAsia="ru-RU"/>
        </w:rPr>
        <w:t>1.4.</w:t>
      </w:r>
      <w:r w:rsidRPr="00855439">
        <w:rPr>
          <w:rFonts w:ascii="Times New Roman" w:hAnsi="Times New Roman" w:cs="Times New Roman"/>
          <w:bCs/>
          <w:sz w:val="24"/>
          <w:szCs w:val="24"/>
          <w:lang w:eastAsia="ru-RU"/>
        </w:rPr>
        <w:t xml:space="preserve"> </w:t>
      </w:r>
      <w:proofErr w:type="gramStart"/>
      <w:r w:rsidRPr="00855439">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proofErr w:type="gramStart"/>
      <w:r w:rsidRPr="00855439">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855439" w:rsidRDefault="00B01E61" w:rsidP="00B01E61">
      <w:pPr>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Граждане, принятые на учет включаются в список </w:t>
      </w:r>
      <w:proofErr w:type="gramStart"/>
      <w:r w:rsidRPr="00855439">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855439">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3E78AE">
        <w:rPr>
          <w:rFonts w:ascii="Times New Roman" w:hAnsi="Times New Roman" w:cs="Times New Roman"/>
          <w:sz w:val="24"/>
          <w:szCs w:val="24"/>
          <w:lang w:eastAsia="ru-RU"/>
        </w:rPr>
        <w:t>официальном печатном издании Дружногорского городского поселения</w:t>
      </w:r>
      <w:r w:rsidRPr="00855439">
        <w:rPr>
          <w:rFonts w:ascii="Times New Roman" w:hAnsi="Times New Roman" w:cs="Times New Roman"/>
          <w:sz w:val="24"/>
          <w:szCs w:val="24"/>
          <w:lang w:eastAsia="ru-RU"/>
        </w:rPr>
        <w:t>.</w:t>
      </w:r>
    </w:p>
    <w:p w:rsidR="00E04575" w:rsidRPr="00855439"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855439">
        <w:rPr>
          <w:rFonts w:ascii="Times New Roman" w:hAnsi="Times New Roman" w:cs="Times New Roman"/>
          <w:b/>
          <w:bCs/>
          <w:sz w:val="24"/>
          <w:szCs w:val="24"/>
        </w:rPr>
        <w:t>3.</w:t>
      </w:r>
      <w:r w:rsidR="00AE7383" w:rsidRPr="00855439">
        <w:rPr>
          <w:rFonts w:ascii="Times New Roman" w:hAnsi="Times New Roman" w:cs="Times New Roman"/>
          <w:b/>
          <w:bCs/>
          <w:sz w:val="24"/>
          <w:szCs w:val="24"/>
        </w:rPr>
        <w:t>2</w:t>
      </w:r>
      <w:r w:rsidRPr="00855439">
        <w:rPr>
          <w:rFonts w:ascii="Times New Roman" w:hAnsi="Times New Roman" w:cs="Times New Roman"/>
          <w:b/>
          <w:bCs/>
          <w:sz w:val="24"/>
          <w:szCs w:val="24"/>
        </w:rPr>
        <w:t>. Особенности предоставления муниципальной услуги в электронно</w:t>
      </w:r>
      <w:r w:rsidR="00E04575" w:rsidRPr="00855439">
        <w:rPr>
          <w:rFonts w:ascii="Times New Roman" w:hAnsi="Times New Roman" w:cs="Times New Roman"/>
          <w:b/>
          <w:bCs/>
          <w:sz w:val="24"/>
          <w:szCs w:val="24"/>
        </w:rPr>
        <w:t>й форме.</w:t>
      </w:r>
    </w:p>
    <w:p w:rsidR="00B01E61" w:rsidRPr="00855439"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 xml:space="preserve">.1. </w:t>
      </w:r>
      <w:proofErr w:type="gramStart"/>
      <w:r w:rsidRPr="00855439">
        <w:rPr>
          <w:rFonts w:ascii="Times New Roman" w:hAnsi="Times New Roman" w:cs="Times New Roman"/>
          <w:sz w:val="24"/>
          <w:szCs w:val="24"/>
        </w:rPr>
        <w:t xml:space="preserve">Предоставление муниципальной услуги </w:t>
      </w:r>
      <w:r w:rsidR="00E04575" w:rsidRPr="00855439">
        <w:rPr>
          <w:rFonts w:ascii="Times New Roman" w:hAnsi="Times New Roman" w:cs="Times New Roman"/>
          <w:sz w:val="24"/>
          <w:szCs w:val="24"/>
        </w:rPr>
        <w:t xml:space="preserve">на </w:t>
      </w:r>
      <w:r w:rsidRPr="00855439">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Об организации предоставления государственных и муниципальных услуг</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Федеральным законом от 27.07.2006 № 149-ФЗ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Об информации, информационных технологиях и о защите информации</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постановлением Правительства Российской Федерации от 25.06.2012 № 634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roofErr w:type="gramEnd"/>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5439">
        <w:rPr>
          <w:rFonts w:ascii="Times New Roman" w:hAnsi="Times New Roman" w:cs="Times New Roman"/>
          <w:sz w:val="24"/>
          <w:szCs w:val="24"/>
        </w:rPr>
        <w:t>ии и ау</w:t>
      </w:r>
      <w:proofErr w:type="gramEnd"/>
      <w:r w:rsidRPr="00855439">
        <w:rPr>
          <w:rFonts w:ascii="Times New Roman" w:hAnsi="Times New Roman" w:cs="Times New Roman"/>
          <w:sz w:val="24"/>
          <w:szCs w:val="24"/>
        </w:rPr>
        <w:t xml:space="preserve">тентификации (далее – ЕСИА). </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.3. Муниципальная услуга может быть получена через ПГУ ЛО</w:t>
      </w:r>
      <w:r w:rsidR="00E04575" w:rsidRPr="00855439">
        <w:rPr>
          <w:rFonts w:ascii="Times New Roman" w:hAnsi="Times New Roman" w:cs="Times New Roman"/>
          <w:sz w:val="24"/>
          <w:szCs w:val="24"/>
        </w:rPr>
        <w:t xml:space="preserve"> либо через ЕПГУ</w:t>
      </w:r>
      <w:r w:rsidRPr="00855439">
        <w:rPr>
          <w:rFonts w:ascii="Times New Roman" w:hAnsi="Times New Roman" w:cs="Times New Roman"/>
          <w:sz w:val="24"/>
          <w:szCs w:val="24"/>
        </w:rPr>
        <w:t xml:space="preserve"> следующими способами: </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с обязательной личной явкой </w:t>
      </w:r>
      <w:r w:rsidR="00E04575" w:rsidRPr="00855439">
        <w:rPr>
          <w:rFonts w:ascii="Times New Roman" w:hAnsi="Times New Roman" w:cs="Times New Roman"/>
          <w:sz w:val="24"/>
          <w:szCs w:val="24"/>
        </w:rPr>
        <w:t xml:space="preserve">в </w:t>
      </w:r>
      <w:r w:rsidR="003E78AE">
        <w:rPr>
          <w:rFonts w:ascii="Times New Roman" w:eastAsia="Times New Roman" w:hAnsi="Times New Roman" w:cs="Times New Roman"/>
          <w:sz w:val="24"/>
          <w:szCs w:val="24"/>
          <w:lang/>
        </w:rPr>
        <w:t>администрацию</w:t>
      </w:r>
      <w:r w:rsidRPr="00855439">
        <w:rPr>
          <w:rFonts w:ascii="Times New Roman" w:hAnsi="Times New Roman" w:cs="Times New Roman"/>
          <w:sz w:val="24"/>
          <w:szCs w:val="24"/>
        </w:rPr>
        <w:t>;</w:t>
      </w:r>
    </w:p>
    <w:p w:rsidR="00E04575"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 xml:space="preserve">без личной явки на прием в </w:t>
      </w:r>
      <w:r w:rsidR="003E78AE">
        <w:rPr>
          <w:rFonts w:ascii="Times New Roman" w:eastAsia="Times New Roman" w:hAnsi="Times New Roman" w:cs="Times New Roman"/>
          <w:sz w:val="24"/>
          <w:szCs w:val="24"/>
          <w:lang/>
        </w:rPr>
        <w:t>администрацию</w:t>
      </w:r>
      <w:r w:rsidR="00E04575" w:rsidRPr="00855439">
        <w:rPr>
          <w:rFonts w:ascii="Times New Roman" w:hAnsi="Times New Roman" w:cs="Times New Roman"/>
          <w:sz w:val="24"/>
          <w:szCs w:val="24"/>
        </w:rPr>
        <w:t>.</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4</w:t>
      </w:r>
      <w:r w:rsidRPr="00855439">
        <w:rPr>
          <w:rFonts w:ascii="Times New Roman" w:hAnsi="Times New Roman" w:cs="Times New Roman"/>
          <w:sz w:val="24"/>
          <w:szCs w:val="24"/>
        </w:rPr>
        <w:t xml:space="preserve">. Для получения муниципальной услуги без личной явки на приём в </w:t>
      </w:r>
      <w:r w:rsidR="00A82406" w:rsidRPr="00855439">
        <w:rPr>
          <w:rFonts w:ascii="Times New Roman" w:hAnsi="Times New Roman" w:cs="Times New Roman"/>
          <w:sz w:val="24"/>
          <w:szCs w:val="24"/>
        </w:rPr>
        <w:t xml:space="preserve"> ОМСУ/Организацию </w:t>
      </w:r>
      <w:r w:rsidRPr="00855439">
        <w:rPr>
          <w:rFonts w:ascii="Times New Roman" w:hAnsi="Times New Roman" w:cs="Times New Roman"/>
          <w:sz w:val="24"/>
          <w:szCs w:val="24"/>
        </w:rPr>
        <w:t xml:space="preserve">заявителю необходимо предварительно оформить усиленную квалифицированную ЭП для </w:t>
      </w:r>
      <w:proofErr w:type="gramStart"/>
      <w:r w:rsidRPr="00855439">
        <w:rPr>
          <w:rFonts w:ascii="Times New Roman" w:hAnsi="Times New Roman" w:cs="Times New Roman"/>
          <w:sz w:val="24"/>
          <w:szCs w:val="24"/>
        </w:rPr>
        <w:t>заверения заявления</w:t>
      </w:r>
      <w:proofErr w:type="gramEnd"/>
      <w:r w:rsidRPr="00855439">
        <w:rPr>
          <w:rFonts w:ascii="Times New Roman" w:hAnsi="Times New Roman" w:cs="Times New Roman"/>
          <w:sz w:val="24"/>
          <w:szCs w:val="24"/>
        </w:rPr>
        <w:t xml:space="preserve"> и документов, поданны</w:t>
      </w:r>
      <w:r w:rsidR="00A82406" w:rsidRPr="00855439">
        <w:rPr>
          <w:rFonts w:ascii="Times New Roman" w:hAnsi="Times New Roman" w:cs="Times New Roman"/>
          <w:sz w:val="24"/>
          <w:szCs w:val="24"/>
        </w:rPr>
        <w:t>х в электронном виде на ПГУ ЛО или на ЕПГУ.</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5</w:t>
      </w:r>
      <w:r w:rsidRPr="00855439">
        <w:rPr>
          <w:rFonts w:ascii="Times New Roman" w:hAnsi="Times New Roman" w:cs="Times New Roman"/>
          <w:sz w:val="24"/>
          <w:szCs w:val="24"/>
        </w:rPr>
        <w:t>. Для подачи заявления через ЕПГУ</w:t>
      </w:r>
      <w:r w:rsidR="00A82406" w:rsidRPr="00855439">
        <w:rPr>
          <w:rFonts w:ascii="Times New Roman" w:hAnsi="Times New Roman" w:cs="Times New Roman"/>
          <w:sz w:val="24"/>
          <w:szCs w:val="24"/>
        </w:rPr>
        <w:t xml:space="preserve"> или через ПГУ ЛО</w:t>
      </w:r>
      <w:r w:rsidRPr="00855439">
        <w:rPr>
          <w:rFonts w:ascii="Times New Roman" w:hAnsi="Times New Roman" w:cs="Times New Roman"/>
          <w:sz w:val="24"/>
          <w:szCs w:val="24"/>
        </w:rPr>
        <w:t xml:space="preserve"> заявитель должен выполнить следующие действия:</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пройти идентификацию и аутентификацию в ЕСИА;</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lastRenderedPageBreak/>
        <w:t>в личном кабинете на ЕПГУ</w:t>
      </w:r>
      <w:r w:rsidR="00A82406" w:rsidRPr="00855439">
        <w:rPr>
          <w:rFonts w:ascii="Times New Roman" w:hAnsi="Times New Roman" w:cs="Times New Roman"/>
          <w:sz w:val="24"/>
          <w:szCs w:val="24"/>
        </w:rPr>
        <w:t xml:space="preserve"> или на ПГУ ЛО</w:t>
      </w:r>
      <w:r w:rsidRPr="00855439">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в случае</w:t>
      </w:r>
      <w:proofErr w:type="gramStart"/>
      <w:r w:rsidRPr="00855439">
        <w:rPr>
          <w:rFonts w:ascii="Times New Roman" w:eastAsia="Times New Roman" w:hAnsi="Times New Roman" w:cs="Times New Roman"/>
          <w:sz w:val="24"/>
          <w:szCs w:val="24"/>
          <w:lang w:eastAsia="ru-RU"/>
        </w:rPr>
        <w:t>,</w:t>
      </w:r>
      <w:proofErr w:type="gramEnd"/>
      <w:r w:rsidRPr="00855439">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w:t>
      </w:r>
      <w:r w:rsidR="003E78AE">
        <w:rPr>
          <w:rFonts w:ascii="Times New Roman" w:eastAsia="Times New Roman" w:hAnsi="Times New Roman" w:cs="Times New Roman"/>
          <w:sz w:val="24"/>
          <w:szCs w:val="24"/>
          <w:lang/>
        </w:rPr>
        <w:t>администрацию</w:t>
      </w:r>
      <w:r w:rsidR="003E78A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приложить к заявлению электронные документы;</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в случае</w:t>
      </w:r>
      <w:proofErr w:type="gramStart"/>
      <w:r w:rsidRPr="00855439">
        <w:rPr>
          <w:rFonts w:ascii="Times New Roman" w:eastAsia="Times New Roman" w:hAnsi="Times New Roman" w:cs="Times New Roman"/>
          <w:sz w:val="24"/>
          <w:szCs w:val="24"/>
          <w:lang w:eastAsia="ru-RU"/>
        </w:rPr>
        <w:t>,</w:t>
      </w:r>
      <w:proofErr w:type="gramEnd"/>
      <w:r w:rsidRPr="00855439">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w:t>
      </w:r>
      <w:r w:rsidR="003E78AE">
        <w:rPr>
          <w:rFonts w:ascii="Times New Roman" w:eastAsia="Times New Roman" w:hAnsi="Times New Roman" w:cs="Times New Roman"/>
          <w:sz w:val="24"/>
          <w:szCs w:val="24"/>
          <w:lang/>
        </w:rPr>
        <w:t>администрацию</w:t>
      </w:r>
      <w:r w:rsidRPr="00855439">
        <w:rPr>
          <w:rFonts w:ascii="Times New Roman" w:eastAsia="Times New Roman" w:hAnsi="Times New Roman" w:cs="Times New Roman"/>
          <w:sz w:val="24"/>
          <w:szCs w:val="24"/>
          <w:lang w:eastAsia="ru-RU"/>
        </w:rPr>
        <w:t>:</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855439"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855439"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направить пакет электронных документов в </w:t>
      </w:r>
      <w:r w:rsidR="003E78AE">
        <w:rPr>
          <w:rFonts w:ascii="Times New Roman" w:eastAsia="Times New Roman" w:hAnsi="Times New Roman" w:cs="Times New Roman"/>
          <w:sz w:val="24"/>
          <w:szCs w:val="24"/>
          <w:lang/>
        </w:rPr>
        <w:t>администрацию</w:t>
      </w:r>
      <w:r w:rsidRPr="00855439">
        <w:rPr>
          <w:rFonts w:ascii="Times New Roman" w:eastAsia="Times New Roman" w:hAnsi="Times New Roman" w:cs="Times New Roman"/>
          <w:sz w:val="24"/>
          <w:szCs w:val="24"/>
          <w:lang w:eastAsia="ru-RU"/>
        </w:rPr>
        <w:t xml:space="preserve"> посредством функционала ЕПГУ ЛО или ПГУ ЛО.</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6</w:t>
      </w:r>
      <w:r w:rsidRPr="00855439">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5</w:t>
      </w:r>
      <w:r w:rsidRPr="00855439">
        <w:rPr>
          <w:rFonts w:ascii="Times New Roman" w:hAnsi="Times New Roman" w:cs="Times New Roman"/>
          <w:sz w:val="24"/>
          <w:szCs w:val="24"/>
        </w:rPr>
        <w:t xml:space="preserve">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A82406" w:rsidRPr="00855439">
        <w:rPr>
          <w:rFonts w:ascii="Times New Roman" w:hAnsi="Times New Roman" w:cs="Times New Roman"/>
          <w:sz w:val="24"/>
          <w:szCs w:val="24"/>
        </w:rPr>
        <w:t>7</w:t>
      </w:r>
      <w:r w:rsidRPr="00855439">
        <w:rPr>
          <w:rFonts w:ascii="Times New Roman" w:hAnsi="Times New Roman" w:cs="Times New Roman"/>
          <w:sz w:val="24"/>
          <w:szCs w:val="24"/>
        </w:rPr>
        <w:t>. При предоставлении муниципальной услуги через ПГУ ЛО</w:t>
      </w:r>
      <w:r w:rsidR="00A82406" w:rsidRPr="00855439">
        <w:rPr>
          <w:rFonts w:ascii="Times New Roman" w:hAnsi="Times New Roman" w:cs="Times New Roman"/>
          <w:sz w:val="24"/>
          <w:szCs w:val="24"/>
        </w:rPr>
        <w:t xml:space="preserve"> либо через ЕПГУ</w:t>
      </w:r>
      <w:r w:rsidRPr="00855439">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3E78AE">
        <w:rPr>
          <w:rFonts w:ascii="Times New Roman" w:eastAsia="Times New Roman" w:hAnsi="Times New Roman" w:cs="Times New Roman"/>
          <w:sz w:val="24"/>
          <w:szCs w:val="24"/>
          <w:lang/>
        </w:rPr>
        <w:t>администрации</w:t>
      </w:r>
      <w:r w:rsidR="003E78AE" w:rsidRPr="00855439">
        <w:rPr>
          <w:rFonts w:ascii="Times New Roman" w:hAnsi="Times New Roman" w:cs="Times New Roman"/>
          <w:sz w:val="24"/>
          <w:szCs w:val="24"/>
        </w:rPr>
        <w:t xml:space="preserve"> </w:t>
      </w:r>
      <w:r w:rsidRPr="00855439">
        <w:rPr>
          <w:rFonts w:ascii="Times New Roman" w:hAnsi="Times New Roman" w:cs="Times New Roman"/>
          <w:sz w:val="24"/>
          <w:szCs w:val="24"/>
        </w:rPr>
        <w:t>выполняет следующие действия:</w:t>
      </w:r>
    </w:p>
    <w:p w:rsidR="00B01E61" w:rsidRPr="00855439"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55439">
        <w:rPr>
          <w:rFonts w:ascii="Times New Roman" w:hAnsi="Times New Roman" w:cs="Times New Roman"/>
          <w:sz w:val="24"/>
          <w:szCs w:val="24"/>
        </w:rPr>
        <w:t>формирует пакет документов, поступивший через ПГУ ЛО</w:t>
      </w:r>
      <w:r w:rsidR="00A82406" w:rsidRPr="00855439">
        <w:rPr>
          <w:rFonts w:ascii="Times New Roman" w:hAnsi="Times New Roman" w:cs="Times New Roman"/>
          <w:sz w:val="24"/>
          <w:szCs w:val="24"/>
        </w:rPr>
        <w:t xml:space="preserve"> либо через ЕПГУ</w:t>
      </w:r>
      <w:r w:rsidRPr="00855439">
        <w:rPr>
          <w:rFonts w:ascii="Times New Roman" w:hAnsi="Times New Roman" w:cs="Times New Roman"/>
          <w:sz w:val="24"/>
          <w:szCs w:val="24"/>
        </w:rPr>
        <w:t xml:space="preserve">, и передает ответственному специалисту </w:t>
      </w:r>
      <w:r w:rsidR="003E78AE">
        <w:rPr>
          <w:rFonts w:ascii="Times New Roman" w:eastAsia="Times New Roman" w:hAnsi="Times New Roman" w:cs="Times New Roman"/>
          <w:sz w:val="24"/>
          <w:szCs w:val="24"/>
          <w:lang/>
        </w:rPr>
        <w:t>администрации</w:t>
      </w:r>
      <w:r w:rsidRPr="00855439">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формы о принятом решении и переводит дело в архив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55439">
        <w:rPr>
          <w:rFonts w:ascii="Times New Roman" w:hAnsi="Times New Roman" w:cs="Times New Roman"/>
          <w:sz w:val="24"/>
          <w:szCs w:val="24"/>
        </w:rPr>
        <w:t>дств св</w:t>
      </w:r>
      <w:proofErr w:type="gramEnd"/>
      <w:r w:rsidRPr="0085543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FB2947" w:rsidRPr="00855439">
        <w:rPr>
          <w:rFonts w:ascii="Times New Roman" w:hAnsi="Times New Roman" w:cs="Times New Roman"/>
          <w:sz w:val="24"/>
          <w:szCs w:val="24"/>
        </w:rPr>
        <w:t>8</w:t>
      </w:r>
      <w:r w:rsidRPr="00855439">
        <w:rPr>
          <w:rFonts w:ascii="Times New Roman" w:hAnsi="Times New Roman" w:cs="Times New Roman"/>
          <w:sz w:val="24"/>
          <w:szCs w:val="24"/>
        </w:rPr>
        <w:t>. При предоставлении муниципальной услуги через ПГУ ЛО</w:t>
      </w:r>
      <w:r w:rsidR="00C011AF" w:rsidRPr="00855439">
        <w:rPr>
          <w:rFonts w:ascii="Times New Roman" w:hAnsi="Times New Roman" w:cs="Times New Roman"/>
          <w:sz w:val="24"/>
          <w:szCs w:val="24"/>
        </w:rPr>
        <w:t xml:space="preserve"> либо через ЕПГУ</w:t>
      </w:r>
      <w:r w:rsidRPr="00855439">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3E78AE">
        <w:rPr>
          <w:rFonts w:ascii="Times New Roman" w:eastAsia="Times New Roman" w:hAnsi="Times New Roman" w:cs="Times New Roman"/>
          <w:sz w:val="24"/>
          <w:szCs w:val="24"/>
          <w:lang/>
        </w:rPr>
        <w:t>администрации</w:t>
      </w:r>
      <w:r w:rsidR="003E78AE" w:rsidRPr="00855439">
        <w:rPr>
          <w:rFonts w:ascii="Times New Roman" w:hAnsi="Times New Roman" w:cs="Times New Roman"/>
          <w:sz w:val="24"/>
          <w:szCs w:val="24"/>
        </w:rPr>
        <w:t xml:space="preserve"> </w:t>
      </w:r>
      <w:r w:rsidRPr="00855439">
        <w:rPr>
          <w:rFonts w:ascii="Times New Roman" w:hAnsi="Times New Roman" w:cs="Times New Roman"/>
          <w:sz w:val="24"/>
          <w:szCs w:val="24"/>
        </w:rPr>
        <w:t>выполняет следующие действия:</w:t>
      </w:r>
    </w:p>
    <w:p w:rsidR="00E06C1B" w:rsidRPr="00855439" w:rsidRDefault="00B01E61" w:rsidP="00E06C1B">
      <w:pPr>
        <w:spacing w:after="0" w:line="240" w:lineRule="auto"/>
        <w:ind w:firstLine="709"/>
        <w:jc w:val="both"/>
        <w:rPr>
          <w:rFonts w:ascii="Times New Roman" w:hAnsi="Times New Roman"/>
          <w:sz w:val="24"/>
          <w:szCs w:val="24"/>
        </w:rPr>
      </w:pPr>
      <w:r w:rsidRPr="00855439">
        <w:rPr>
          <w:rFonts w:ascii="Times New Roman" w:hAnsi="Times New Roman" w:cs="Times New Roman"/>
          <w:sz w:val="24"/>
          <w:szCs w:val="24"/>
        </w:rPr>
        <w:t xml:space="preserve">формирует через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3E78AE">
        <w:rPr>
          <w:rFonts w:ascii="Times New Roman" w:eastAsia="Times New Roman" w:hAnsi="Times New Roman" w:cs="Times New Roman"/>
          <w:sz w:val="24"/>
          <w:szCs w:val="24"/>
          <w:lang/>
        </w:rPr>
        <w:t>администрации</w:t>
      </w:r>
      <w:r w:rsidRPr="00855439">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дело переводит в статус </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Заявитель приглашен на прием</w:t>
      </w:r>
      <w:r w:rsidR="000D50C2" w:rsidRPr="00855439">
        <w:rPr>
          <w:rFonts w:ascii="Times New Roman" w:hAnsi="Times New Roman" w:cs="Times New Roman"/>
          <w:sz w:val="24"/>
          <w:szCs w:val="24"/>
        </w:rPr>
        <w:t>»</w:t>
      </w:r>
      <w:r w:rsidR="00C011AF" w:rsidRPr="00855439">
        <w:rPr>
          <w:rFonts w:ascii="Times New Roman" w:hAnsi="Times New Roman" w:cs="Times New Roman"/>
          <w:sz w:val="24"/>
          <w:szCs w:val="24"/>
        </w:rPr>
        <w:t>.</w:t>
      </w:r>
      <w:r w:rsidR="00E06C1B" w:rsidRPr="00855439">
        <w:rPr>
          <w:rFonts w:ascii="Times New Roman" w:hAnsi="Times New Roman"/>
          <w:sz w:val="24"/>
          <w:szCs w:val="24"/>
        </w:rPr>
        <w:t xml:space="preserve"> Прием назначается на ближайшую свободную дату и время в соответствии с графиком работы </w:t>
      </w:r>
      <w:r w:rsidR="003E78AE">
        <w:rPr>
          <w:rFonts w:ascii="Times New Roman" w:eastAsia="Times New Roman" w:hAnsi="Times New Roman" w:cs="Times New Roman"/>
          <w:sz w:val="24"/>
          <w:szCs w:val="24"/>
          <w:lang/>
        </w:rPr>
        <w:t>администрации</w:t>
      </w:r>
      <w:r w:rsidR="00E06C1B" w:rsidRPr="00855439">
        <w:rPr>
          <w:rFonts w:ascii="Times New Roman" w:hAnsi="Times New Roman"/>
          <w:sz w:val="24"/>
          <w:szCs w:val="24"/>
        </w:rPr>
        <w:t xml:space="preserve">. </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в течение 30 календарных дней, затем </w:t>
      </w:r>
      <w:proofErr w:type="gramStart"/>
      <w:r w:rsidRPr="00855439">
        <w:rPr>
          <w:rFonts w:ascii="Times New Roman" w:hAnsi="Times New Roman" w:cs="Times New Roman"/>
          <w:sz w:val="24"/>
          <w:szCs w:val="24"/>
        </w:rPr>
        <w:t xml:space="preserve">специалист </w:t>
      </w:r>
      <w:r w:rsidR="003E78AE">
        <w:rPr>
          <w:rFonts w:ascii="Times New Roman" w:eastAsia="Times New Roman" w:hAnsi="Times New Roman" w:cs="Times New Roman"/>
          <w:sz w:val="24"/>
          <w:szCs w:val="24"/>
          <w:lang/>
        </w:rPr>
        <w:t>администрации</w:t>
      </w:r>
      <w:r w:rsidRPr="00855439">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855439">
        <w:rPr>
          <w:rFonts w:ascii="Times New Roman" w:hAnsi="Times New Roman" w:cs="Times New Roman"/>
          <w:sz w:val="24"/>
          <w:szCs w:val="24"/>
        </w:rPr>
        <w:t xml:space="preserve"> документы в архив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B01E61" w:rsidRPr="00855439"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З</w:t>
      </w:r>
      <w:r w:rsidR="00B01E61" w:rsidRPr="00855439">
        <w:rPr>
          <w:rFonts w:ascii="Times New Roman" w:hAnsi="Times New Roman" w:cs="Times New Roman"/>
          <w:sz w:val="24"/>
          <w:szCs w:val="24"/>
        </w:rPr>
        <w:t>аявитель</w:t>
      </w:r>
      <w:r w:rsidRPr="00855439">
        <w:rPr>
          <w:rFonts w:ascii="Times New Roman" w:hAnsi="Times New Roman" w:cs="Times New Roman"/>
          <w:sz w:val="24"/>
          <w:szCs w:val="24"/>
        </w:rPr>
        <w:t xml:space="preserve"> должен</w:t>
      </w:r>
      <w:r w:rsidR="00B01E61" w:rsidRPr="00855439">
        <w:rPr>
          <w:rFonts w:ascii="Times New Roman" w:hAnsi="Times New Roman" w:cs="Times New Roman"/>
          <w:sz w:val="24"/>
          <w:szCs w:val="24"/>
        </w:rPr>
        <w:t xml:space="preserve"> яви</w:t>
      </w:r>
      <w:r w:rsidRPr="00855439">
        <w:rPr>
          <w:rFonts w:ascii="Times New Roman" w:hAnsi="Times New Roman" w:cs="Times New Roman"/>
          <w:sz w:val="24"/>
          <w:szCs w:val="24"/>
        </w:rPr>
        <w:t>т</w:t>
      </w:r>
      <w:r w:rsidR="003E78AE">
        <w:rPr>
          <w:rFonts w:ascii="Times New Roman" w:hAnsi="Times New Roman" w:cs="Times New Roman"/>
          <w:sz w:val="24"/>
          <w:szCs w:val="24"/>
        </w:rPr>
        <w:t>ь</w:t>
      </w:r>
      <w:r w:rsidR="00B01E61" w:rsidRPr="00855439">
        <w:rPr>
          <w:rFonts w:ascii="Times New Roman" w:hAnsi="Times New Roman" w:cs="Times New Roman"/>
          <w:sz w:val="24"/>
          <w:szCs w:val="24"/>
        </w:rPr>
        <w:t>ся на прием  в указанное время, он обслуживается строго в это время. В случае</w:t>
      </w:r>
      <w:proofErr w:type="gramStart"/>
      <w:r w:rsidR="00B01E61" w:rsidRPr="00855439">
        <w:rPr>
          <w:rFonts w:ascii="Times New Roman" w:hAnsi="Times New Roman" w:cs="Times New Roman"/>
          <w:sz w:val="24"/>
          <w:szCs w:val="24"/>
        </w:rPr>
        <w:t>,</w:t>
      </w:r>
      <w:proofErr w:type="gramEnd"/>
      <w:r w:rsidR="00B01E61" w:rsidRPr="00855439">
        <w:rPr>
          <w:rFonts w:ascii="Times New Roman" w:hAnsi="Times New Roman" w:cs="Times New Roman"/>
          <w:sz w:val="24"/>
          <w:szCs w:val="24"/>
        </w:rPr>
        <w:t xml:space="preserve"> если заявитель</w:t>
      </w:r>
      <w:r w:rsidRPr="00855439">
        <w:rPr>
          <w:rFonts w:ascii="Times New Roman" w:hAnsi="Times New Roman" w:cs="Times New Roman"/>
          <w:sz w:val="24"/>
          <w:szCs w:val="24"/>
        </w:rPr>
        <w:t xml:space="preserve"> явился позже, он обслуживается. В случае</w:t>
      </w:r>
      <w:proofErr w:type="gramStart"/>
      <w:r w:rsidRPr="00855439">
        <w:rPr>
          <w:rFonts w:ascii="Times New Roman" w:hAnsi="Times New Roman" w:cs="Times New Roman"/>
          <w:sz w:val="24"/>
          <w:szCs w:val="24"/>
        </w:rPr>
        <w:t>,</w:t>
      </w:r>
      <w:proofErr w:type="gramEnd"/>
      <w:r w:rsidRPr="00855439">
        <w:rPr>
          <w:rFonts w:ascii="Times New Roman" w:hAnsi="Times New Roman" w:cs="Times New Roman"/>
          <w:sz w:val="24"/>
          <w:szCs w:val="24"/>
        </w:rPr>
        <w:t xml:space="preserve"> если заявитель явился позже, он обслуживается </w:t>
      </w:r>
      <w:r w:rsidR="00B01E61" w:rsidRPr="00855439">
        <w:rPr>
          <w:rFonts w:ascii="Times New Roman" w:hAnsi="Times New Roman" w:cs="Times New Roman"/>
          <w:sz w:val="24"/>
          <w:szCs w:val="24"/>
        </w:rPr>
        <w:t xml:space="preserve">в порядке живой очереди. В любом из случаев ответственный специалист </w:t>
      </w:r>
      <w:r w:rsidR="003E78AE">
        <w:rPr>
          <w:rFonts w:ascii="Times New Roman" w:eastAsia="Times New Roman" w:hAnsi="Times New Roman" w:cs="Times New Roman"/>
          <w:sz w:val="24"/>
          <w:szCs w:val="24"/>
          <w:lang/>
        </w:rPr>
        <w:lastRenderedPageBreak/>
        <w:t>администрации</w:t>
      </w:r>
      <w:r w:rsidR="00B01E61" w:rsidRPr="00855439">
        <w:rPr>
          <w:rFonts w:ascii="Times New Roman" w:hAnsi="Times New Roman" w:cs="Times New Roman"/>
          <w:sz w:val="24"/>
          <w:szCs w:val="24"/>
        </w:rPr>
        <w:t xml:space="preserve">, ведущий прием, отмечает факт явки заявителя в АИС </w:t>
      </w:r>
      <w:r w:rsidR="000D50C2" w:rsidRPr="00855439">
        <w:rPr>
          <w:rFonts w:ascii="Times New Roman" w:hAnsi="Times New Roman" w:cs="Times New Roman"/>
          <w:sz w:val="24"/>
          <w:szCs w:val="24"/>
        </w:rPr>
        <w:t>«</w:t>
      </w:r>
      <w:proofErr w:type="spellStart"/>
      <w:r w:rsidR="00B01E61" w:rsidRPr="00855439">
        <w:rPr>
          <w:rFonts w:ascii="Times New Roman" w:hAnsi="Times New Roman" w:cs="Times New Roman"/>
          <w:sz w:val="24"/>
          <w:szCs w:val="24"/>
        </w:rPr>
        <w:t>Межвед</w:t>
      </w:r>
      <w:proofErr w:type="spellEnd"/>
      <w:r w:rsidR="00B01E61"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00B01E61" w:rsidRPr="00855439">
        <w:rPr>
          <w:rFonts w:ascii="Times New Roman" w:hAnsi="Times New Roman" w:cs="Times New Roman"/>
          <w:sz w:val="24"/>
          <w:szCs w:val="24"/>
        </w:rPr>
        <w:t xml:space="preserve">, дело переводит в статус </w:t>
      </w:r>
      <w:r w:rsidR="000D50C2" w:rsidRPr="00855439">
        <w:rPr>
          <w:rFonts w:ascii="Times New Roman" w:hAnsi="Times New Roman" w:cs="Times New Roman"/>
          <w:sz w:val="24"/>
          <w:szCs w:val="24"/>
        </w:rPr>
        <w:t>«</w:t>
      </w:r>
      <w:r w:rsidR="00B01E61" w:rsidRPr="00855439">
        <w:rPr>
          <w:rFonts w:ascii="Times New Roman" w:hAnsi="Times New Roman" w:cs="Times New Roman"/>
          <w:sz w:val="24"/>
          <w:szCs w:val="24"/>
        </w:rPr>
        <w:t>Прием заявителя окончен</w:t>
      </w:r>
      <w:r w:rsidR="000D50C2" w:rsidRPr="00855439">
        <w:rPr>
          <w:rFonts w:ascii="Times New Roman" w:hAnsi="Times New Roman" w:cs="Times New Roman"/>
          <w:sz w:val="24"/>
          <w:szCs w:val="24"/>
        </w:rPr>
        <w:t>»</w:t>
      </w:r>
      <w:r w:rsidR="00B01E61" w:rsidRPr="00855439">
        <w:rPr>
          <w:rFonts w:ascii="Times New Roman" w:hAnsi="Times New Roman" w:cs="Times New Roman"/>
          <w:sz w:val="24"/>
          <w:szCs w:val="24"/>
        </w:rPr>
        <w:t>.</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 xml:space="preserve">После рассмотрения документов и </w:t>
      </w:r>
      <w:r w:rsidR="00C011AF" w:rsidRPr="00855439">
        <w:rPr>
          <w:rFonts w:ascii="Times New Roman" w:hAnsi="Times New Roman" w:cs="Times New Roman"/>
          <w:sz w:val="24"/>
          <w:szCs w:val="24"/>
        </w:rPr>
        <w:t>принятия</w:t>
      </w:r>
      <w:r w:rsidRPr="00855439">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 xml:space="preserve"> формы о принятом решении и переводит дело в архив АИС </w:t>
      </w:r>
      <w:r w:rsidR="000D50C2" w:rsidRPr="00855439">
        <w:rPr>
          <w:rFonts w:ascii="Times New Roman" w:hAnsi="Times New Roman" w:cs="Times New Roman"/>
          <w:sz w:val="24"/>
          <w:szCs w:val="24"/>
        </w:rPr>
        <w:t>«</w:t>
      </w:r>
      <w:proofErr w:type="spellStart"/>
      <w:r w:rsidRPr="00855439">
        <w:rPr>
          <w:rFonts w:ascii="Times New Roman" w:hAnsi="Times New Roman" w:cs="Times New Roman"/>
          <w:sz w:val="24"/>
          <w:szCs w:val="24"/>
        </w:rPr>
        <w:t>Межвед</w:t>
      </w:r>
      <w:proofErr w:type="spellEnd"/>
      <w:r w:rsidRPr="00855439">
        <w:rPr>
          <w:rFonts w:ascii="Times New Roman" w:hAnsi="Times New Roman" w:cs="Times New Roman"/>
          <w:sz w:val="24"/>
          <w:szCs w:val="24"/>
        </w:rPr>
        <w:t xml:space="preserve"> ЛО</w:t>
      </w:r>
      <w:r w:rsidR="000D50C2" w:rsidRPr="00855439">
        <w:rPr>
          <w:rFonts w:ascii="Times New Roman" w:hAnsi="Times New Roman" w:cs="Times New Roman"/>
          <w:sz w:val="24"/>
          <w:szCs w:val="24"/>
        </w:rPr>
        <w:t>»</w:t>
      </w:r>
      <w:r w:rsidRPr="00855439">
        <w:rPr>
          <w:rFonts w:ascii="Times New Roman" w:hAnsi="Times New Roman" w:cs="Times New Roman"/>
          <w:sz w:val="24"/>
          <w:szCs w:val="24"/>
        </w:rPr>
        <w:t>;</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 xml:space="preserve">Специалист </w:t>
      </w:r>
      <w:r w:rsidR="003E78AE">
        <w:rPr>
          <w:rFonts w:ascii="Times New Roman" w:eastAsia="Times New Roman" w:hAnsi="Times New Roman" w:cs="Times New Roman"/>
          <w:sz w:val="24"/>
          <w:szCs w:val="24"/>
          <w:lang/>
        </w:rPr>
        <w:t>администрации</w:t>
      </w:r>
      <w:r w:rsidR="003E78AE" w:rsidRPr="00855439">
        <w:rPr>
          <w:rFonts w:ascii="Times New Roman" w:hAnsi="Times New Roman" w:cs="Times New Roman"/>
          <w:sz w:val="24"/>
          <w:szCs w:val="24"/>
        </w:rPr>
        <w:t xml:space="preserve"> </w:t>
      </w:r>
      <w:r w:rsidRPr="0085543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55439">
        <w:rPr>
          <w:rFonts w:ascii="Times New Roman" w:hAnsi="Times New Roman" w:cs="Times New Roman"/>
          <w:sz w:val="24"/>
          <w:szCs w:val="24"/>
        </w:rPr>
        <w:t>дств св</w:t>
      </w:r>
      <w:proofErr w:type="gramEnd"/>
      <w:r w:rsidRPr="0085543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855439">
        <w:rPr>
          <w:rFonts w:ascii="Times New Roman" w:hAnsi="Times New Roman" w:cs="Times New Roman"/>
          <w:sz w:val="24"/>
          <w:szCs w:val="24"/>
        </w:rPr>
        <w:t xml:space="preserve"> в </w:t>
      </w:r>
      <w:r w:rsidR="003E78AE">
        <w:rPr>
          <w:rFonts w:ascii="Times New Roman" w:eastAsia="Times New Roman" w:hAnsi="Times New Roman" w:cs="Times New Roman"/>
          <w:sz w:val="24"/>
          <w:szCs w:val="24"/>
          <w:lang/>
        </w:rPr>
        <w:t>администрации</w:t>
      </w:r>
      <w:r w:rsidRPr="00855439">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w:t>
      </w:r>
      <w:r w:rsidR="00FB2947" w:rsidRPr="00855439">
        <w:rPr>
          <w:rFonts w:ascii="Times New Roman" w:hAnsi="Times New Roman" w:cs="Times New Roman"/>
          <w:sz w:val="24"/>
          <w:szCs w:val="24"/>
        </w:rPr>
        <w:t>9</w:t>
      </w:r>
      <w:r w:rsidRPr="00855439">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855439">
        <w:rPr>
          <w:rFonts w:ascii="Times New Roman" w:hAnsi="Times New Roman" w:cs="Times New Roman"/>
          <w:sz w:val="24"/>
          <w:szCs w:val="24"/>
        </w:rPr>
        <w:t xml:space="preserve"> или ЕПГУ</w:t>
      </w:r>
      <w:r w:rsidRPr="00855439">
        <w:rPr>
          <w:rFonts w:ascii="Times New Roman" w:hAnsi="Times New Roman" w:cs="Times New Roman"/>
          <w:sz w:val="24"/>
          <w:szCs w:val="24"/>
        </w:rPr>
        <w:t xml:space="preserve">. </w:t>
      </w:r>
    </w:p>
    <w:p w:rsidR="00FB2947"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В случае</w:t>
      </w:r>
      <w:proofErr w:type="gramStart"/>
      <w:r w:rsidRPr="00855439">
        <w:rPr>
          <w:rFonts w:ascii="Times New Roman" w:hAnsi="Times New Roman" w:cs="Times New Roman"/>
          <w:sz w:val="24"/>
          <w:szCs w:val="24"/>
        </w:rPr>
        <w:t>,</w:t>
      </w:r>
      <w:proofErr w:type="gramEnd"/>
      <w:r w:rsidRPr="0085543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3E78AE">
        <w:rPr>
          <w:rFonts w:ascii="Times New Roman" w:eastAsia="Times New Roman" w:hAnsi="Times New Roman" w:cs="Times New Roman"/>
          <w:sz w:val="24"/>
          <w:szCs w:val="24"/>
          <w:lang/>
        </w:rPr>
        <w:t>администрации</w:t>
      </w:r>
      <w:r w:rsidR="003E78AE" w:rsidRPr="00855439">
        <w:rPr>
          <w:rFonts w:ascii="Times New Roman" w:hAnsi="Times New Roman" w:cs="Times New Roman"/>
          <w:sz w:val="24"/>
          <w:szCs w:val="24"/>
        </w:rPr>
        <w:t xml:space="preserve"> </w:t>
      </w:r>
      <w:r w:rsidRPr="00855439">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r w:rsidR="00FB2947" w:rsidRPr="00855439">
        <w:rPr>
          <w:rFonts w:ascii="Times New Roman" w:hAnsi="Times New Roman" w:cs="Times New Roman"/>
          <w:sz w:val="24"/>
          <w:szCs w:val="24"/>
        </w:rPr>
        <w:t>, и отсутствия оснований, указанных в пункте 2.10 настоящ</w:t>
      </w:r>
      <w:r w:rsidR="00E6227E">
        <w:rPr>
          <w:rFonts w:ascii="Times New Roman" w:hAnsi="Times New Roman" w:cs="Times New Roman"/>
          <w:sz w:val="24"/>
          <w:szCs w:val="24"/>
        </w:rPr>
        <w:t>его</w:t>
      </w:r>
      <w:r w:rsidR="00FB2947" w:rsidRPr="00855439">
        <w:rPr>
          <w:rFonts w:ascii="Times New Roman" w:hAnsi="Times New Roman" w:cs="Times New Roman"/>
          <w:sz w:val="24"/>
          <w:szCs w:val="24"/>
        </w:rPr>
        <w:t xml:space="preserve"> </w:t>
      </w:r>
      <w:r w:rsidR="00E6227E">
        <w:rPr>
          <w:rFonts w:ascii="Times New Roman" w:hAnsi="Times New Roman" w:cs="Times New Roman"/>
          <w:sz w:val="24"/>
          <w:szCs w:val="24"/>
        </w:rPr>
        <w:t>административного регламента</w:t>
      </w:r>
      <w:r w:rsidR="00FB2947" w:rsidRPr="00855439">
        <w:rPr>
          <w:rFonts w:ascii="Times New Roman" w:hAnsi="Times New Roman" w:cs="Times New Roman"/>
          <w:sz w:val="24"/>
          <w:szCs w:val="24"/>
        </w:rPr>
        <w:t>.</w:t>
      </w:r>
    </w:p>
    <w:p w:rsidR="00B01E61" w:rsidRPr="00855439"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55439">
        <w:rPr>
          <w:rFonts w:ascii="Times New Roman" w:hAnsi="Times New Roman" w:cs="Times New Roman"/>
          <w:sz w:val="24"/>
          <w:szCs w:val="24"/>
        </w:rPr>
        <w:t>3.</w:t>
      </w:r>
      <w:r w:rsidR="00AE7383" w:rsidRPr="00855439">
        <w:rPr>
          <w:rFonts w:ascii="Times New Roman" w:hAnsi="Times New Roman" w:cs="Times New Roman"/>
          <w:sz w:val="24"/>
          <w:szCs w:val="24"/>
        </w:rPr>
        <w:t>2</w:t>
      </w:r>
      <w:r w:rsidRPr="00855439">
        <w:rPr>
          <w:rFonts w:ascii="Times New Roman" w:hAnsi="Times New Roman" w:cs="Times New Roman"/>
          <w:sz w:val="24"/>
          <w:szCs w:val="24"/>
        </w:rPr>
        <w:t>.1</w:t>
      </w:r>
      <w:r w:rsidR="00FB2947" w:rsidRPr="00855439">
        <w:rPr>
          <w:rFonts w:ascii="Times New Roman" w:hAnsi="Times New Roman" w:cs="Times New Roman"/>
          <w:sz w:val="24"/>
          <w:szCs w:val="24"/>
        </w:rPr>
        <w:t>0</w:t>
      </w:r>
      <w:r w:rsidRPr="00855439">
        <w:rPr>
          <w:rFonts w:ascii="Times New Roman" w:hAnsi="Times New Roman" w:cs="Times New Roman"/>
          <w:sz w:val="24"/>
          <w:szCs w:val="24"/>
        </w:rPr>
        <w:t xml:space="preserve">. </w:t>
      </w:r>
      <w:r w:rsidR="00E6227E">
        <w:rPr>
          <w:rFonts w:ascii="Times New Roman" w:eastAsia="Times New Roman" w:hAnsi="Times New Roman" w:cs="Times New Roman"/>
          <w:sz w:val="24"/>
          <w:szCs w:val="24"/>
          <w:lang/>
        </w:rPr>
        <w:t>администрации</w:t>
      </w:r>
      <w:r w:rsidR="00E6227E" w:rsidRPr="00855439">
        <w:rPr>
          <w:rFonts w:ascii="Times New Roman" w:hAnsi="Times New Roman" w:cs="Times New Roman"/>
          <w:sz w:val="24"/>
          <w:szCs w:val="24"/>
        </w:rPr>
        <w:t xml:space="preserve"> </w:t>
      </w:r>
      <w:r w:rsidRPr="00855439">
        <w:rPr>
          <w:rFonts w:ascii="Times New Roman" w:hAnsi="Times New Roman" w:cs="Times New Roman"/>
          <w:sz w:val="24"/>
          <w:szCs w:val="24"/>
        </w:rPr>
        <w:t>при поступлении документов от заявителя посредством ПГУ</w:t>
      </w:r>
      <w:r w:rsidR="00FB2947" w:rsidRPr="00855439">
        <w:rPr>
          <w:rFonts w:ascii="Times New Roman" w:hAnsi="Times New Roman" w:cs="Times New Roman"/>
          <w:sz w:val="24"/>
          <w:szCs w:val="24"/>
        </w:rPr>
        <w:t xml:space="preserve"> ЛО или ЕПГУ</w:t>
      </w:r>
      <w:r w:rsidRPr="00855439">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855439"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заявителю осуществляется в день </w:t>
      </w:r>
      <w:proofErr w:type="gramStart"/>
      <w:r w:rsidRPr="00855439">
        <w:rPr>
          <w:rFonts w:ascii="Times New Roman" w:eastAsia="Times New Roman" w:hAnsi="Times New Roman" w:cs="Times New Roman"/>
          <w:sz w:val="24"/>
          <w:szCs w:val="24"/>
          <w:lang w:eastAsia="ru-RU"/>
        </w:rPr>
        <w:t xml:space="preserve">регистрации результата предоставления </w:t>
      </w:r>
      <w:r w:rsidR="00D372D0"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w:t>
      </w:r>
      <w:r w:rsidR="00E6227E">
        <w:rPr>
          <w:rFonts w:ascii="Times New Roman" w:eastAsia="Times New Roman" w:hAnsi="Times New Roman" w:cs="Times New Roman"/>
          <w:sz w:val="24"/>
          <w:szCs w:val="24"/>
          <w:lang/>
        </w:rPr>
        <w:t>администрации</w:t>
      </w:r>
      <w:proofErr w:type="gramEnd"/>
      <w:r w:rsidRPr="00855439">
        <w:rPr>
          <w:rFonts w:ascii="Times New Roman" w:eastAsia="Times New Roman" w:hAnsi="Times New Roman" w:cs="Times New Roman"/>
          <w:sz w:val="24"/>
          <w:szCs w:val="24"/>
          <w:lang w:eastAsia="ru-RU"/>
        </w:rPr>
        <w:t>.</w:t>
      </w:r>
    </w:p>
    <w:p w:rsidR="00FB2947" w:rsidRPr="00855439" w:rsidRDefault="00FB2947" w:rsidP="00FB2947">
      <w:pPr>
        <w:spacing w:after="0" w:line="240" w:lineRule="auto"/>
        <w:ind w:firstLine="709"/>
        <w:jc w:val="both"/>
        <w:rPr>
          <w:rFonts w:ascii="Times New Roman" w:eastAsia="Times New Roman" w:hAnsi="Times New Roman" w:cs="Times New Roman"/>
          <w:b/>
          <w:sz w:val="24"/>
          <w:szCs w:val="24"/>
          <w:lang/>
        </w:rPr>
      </w:pPr>
      <w:r w:rsidRPr="00855439">
        <w:rPr>
          <w:rFonts w:ascii="Times New Roman" w:eastAsia="Times New Roman" w:hAnsi="Times New Roman" w:cs="Times New Roman"/>
          <w:b/>
          <w:sz w:val="24"/>
          <w:szCs w:val="24"/>
          <w:lang/>
        </w:rPr>
        <w:t>3.</w:t>
      </w:r>
      <w:r w:rsidR="00AE7383" w:rsidRPr="00855439">
        <w:rPr>
          <w:rFonts w:ascii="Times New Roman" w:eastAsia="Times New Roman" w:hAnsi="Times New Roman" w:cs="Times New Roman"/>
          <w:b/>
          <w:sz w:val="24"/>
          <w:szCs w:val="24"/>
          <w:lang/>
        </w:rPr>
        <w:t>3</w:t>
      </w:r>
      <w:r w:rsidRPr="00855439">
        <w:rPr>
          <w:rFonts w:ascii="Times New Roman" w:eastAsia="Times New Roman" w:hAnsi="Times New Roman" w:cs="Times New Roman"/>
          <w:b/>
          <w:sz w:val="24"/>
          <w:szCs w:val="24"/>
          <w:lang/>
        </w:rPr>
        <w:t>. О</w:t>
      </w:r>
      <w:r w:rsidRPr="00855439">
        <w:rPr>
          <w:rFonts w:ascii="Times New Roman" w:eastAsia="Times New Roman" w:hAnsi="Times New Roman" w:cs="Times New Roman"/>
          <w:b/>
          <w:bCs/>
          <w:sz w:val="24"/>
          <w:szCs w:val="24"/>
          <w:lang/>
        </w:rPr>
        <w:t>собенности выполнения административных процедур в</w:t>
      </w:r>
      <w:r w:rsidRPr="00855439">
        <w:rPr>
          <w:rFonts w:ascii="Times New Roman" w:eastAsia="Times New Roman" w:hAnsi="Times New Roman" w:cs="Times New Roman"/>
          <w:b/>
          <w:bCs/>
          <w:sz w:val="24"/>
          <w:szCs w:val="24"/>
          <w:lang/>
        </w:rPr>
        <w:t xml:space="preserve"> многофункциональных центрах</w:t>
      </w:r>
      <w:r w:rsidRPr="00855439">
        <w:rPr>
          <w:rFonts w:ascii="Times New Roman" w:eastAsia="Times New Roman" w:hAnsi="Times New Roman" w:cs="Times New Roman"/>
          <w:b/>
          <w:bCs/>
          <w:sz w:val="24"/>
          <w:szCs w:val="24"/>
          <w:lang/>
        </w:rPr>
        <w:t>.</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855439">
        <w:rPr>
          <w:rFonts w:ascii="Times New Roman" w:eastAsia="Times New Roman" w:hAnsi="Times New Roman" w:cs="Times New Roman"/>
          <w:sz w:val="24"/>
          <w:szCs w:val="24"/>
          <w:lang w:eastAsia="ru-RU"/>
        </w:rPr>
        <w:t>3.</w:t>
      </w:r>
      <w:r w:rsidR="00AE7383" w:rsidRPr="00855439">
        <w:rPr>
          <w:rFonts w:ascii="Times New Roman" w:eastAsia="Times New Roman" w:hAnsi="Times New Roman" w:cs="Times New Roman"/>
          <w:sz w:val="24"/>
          <w:szCs w:val="24"/>
          <w:lang w:eastAsia="ru-RU"/>
        </w:rPr>
        <w:t>3</w:t>
      </w:r>
      <w:r w:rsidRPr="00855439">
        <w:rPr>
          <w:rFonts w:ascii="Times New Roman" w:eastAsia="Times New Roman" w:hAnsi="Times New Roman" w:cs="Times New Roman"/>
          <w:sz w:val="24"/>
          <w:szCs w:val="24"/>
          <w:lang w:eastAsia="ru-RU"/>
        </w:rPr>
        <w:t xml:space="preserve">.1. В случае подачи документов в </w:t>
      </w:r>
      <w:r w:rsidR="00E6227E">
        <w:rPr>
          <w:rFonts w:ascii="Times New Roman" w:eastAsia="Times New Roman" w:hAnsi="Times New Roman" w:cs="Times New Roman"/>
          <w:sz w:val="24"/>
          <w:szCs w:val="24"/>
          <w:lang/>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посредством МФЦ специалист МФЦ, осуществляющий прием документов, представленных для получения </w:t>
      </w:r>
      <w:r w:rsidR="00E056B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выполняет следующие действия:</w:t>
      </w:r>
    </w:p>
    <w:bookmarkEnd w:id="1"/>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а) определяет предмет обращения;</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услугой;</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е) заверяет электронное дело </w:t>
      </w:r>
      <w:proofErr w:type="gramStart"/>
      <w:r w:rsidRPr="00855439">
        <w:rPr>
          <w:rFonts w:ascii="Times New Roman" w:eastAsia="Times New Roman" w:hAnsi="Times New Roman" w:cs="Times New Roman"/>
          <w:sz w:val="24"/>
          <w:szCs w:val="24"/>
          <w:lang w:eastAsia="ru-RU"/>
        </w:rPr>
        <w:t>своей</w:t>
      </w:r>
      <w:proofErr w:type="gramEnd"/>
      <w:r w:rsidRPr="00855439">
        <w:rPr>
          <w:rFonts w:ascii="Times New Roman" w:eastAsia="Times New Roman" w:hAnsi="Times New Roman" w:cs="Times New Roman"/>
          <w:sz w:val="24"/>
          <w:szCs w:val="24"/>
          <w:lang w:eastAsia="ru-RU"/>
        </w:rPr>
        <w:t xml:space="preserve"> ЭП;</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E6227E">
        <w:rPr>
          <w:rFonts w:ascii="Times New Roman" w:eastAsia="Times New Roman" w:hAnsi="Times New Roman" w:cs="Times New Roman"/>
          <w:sz w:val="24"/>
          <w:szCs w:val="24"/>
          <w:lang/>
        </w:rPr>
        <w:t>администрацию</w:t>
      </w:r>
      <w:r w:rsidRPr="00855439">
        <w:rPr>
          <w:rFonts w:ascii="Times New Roman" w:eastAsia="Times New Roman" w:hAnsi="Times New Roman" w:cs="Times New Roman"/>
          <w:sz w:val="24"/>
          <w:szCs w:val="24"/>
          <w:lang w:eastAsia="ru-RU"/>
        </w:rPr>
        <w:t>:</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855439">
        <w:rPr>
          <w:rFonts w:ascii="Times New Roman" w:eastAsia="Times New Roman" w:hAnsi="Times New Roman" w:cs="Times New Roman"/>
          <w:sz w:val="24"/>
          <w:szCs w:val="24"/>
          <w:lang w:eastAsia="ru-RU"/>
        </w:rPr>
        <w:lastRenderedPageBreak/>
        <w:t xml:space="preserve">даты, количества листов, фамилии, должности и подписанные уполномоченным специалистом МФЦ. </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855439"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855439">
        <w:rPr>
          <w:rFonts w:ascii="Times New Roman" w:eastAsia="Times New Roman" w:hAnsi="Times New Roman" w:cs="Times New Roman"/>
          <w:sz w:val="24"/>
          <w:szCs w:val="24"/>
          <w:lang w:eastAsia="ru-RU"/>
        </w:rPr>
        <w:t xml:space="preserve">3.3.2. </w:t>
      </w:r>
      <w:proofErr w:type="gramStart"/>
      <w:r w:rsidRPr="00855439">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w:t>
      </w:r>
      <w:r w:rsidR="00E056B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посредством МФЦ </w:t>
      </w:r>
      <w:r w:rsidR="00E056B6" w:rsidRPr="00855439">
        <w:rPr>
          <w:rFonts w:ascii="Times New Roman" w:eastAsia="Times New Roman" w:hAnsi="Times New Roman" w:cs="Times New Roman"/>
          <w:sz w:val="24"/>
          <w:szCs w:val="24"/>
          <w:lang w:eastAsia="ru-RU"/>
        </w:rPr>
        <w:t>специалист</w:t>
      </w:r>
      <w:r w:rsidRPr="00855439">
        <w:rPr>
          <w:rFonts w:ascii="Times New Roman" w:eastAsia="Times New Roman" w:hAnsi="Times New Roman" w:cs="Times New Roman"/>
          <w:sz w:val="24"/>
          <w:szCs w:val="24"/>
          <w:lang w:eastAsia="ru-RU"/>
        </w:rPr>
        <w:t xml:space="preserve"> </w:t>
      </w:r>
      <w:r w:rsidR="00E6227E">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eastAsia="ru-RU"/>
        </w:rPr>
        <w:t>, ответственн</w:t>
      </w:r>
      <w:r w:rsidR="00E6227E">
        <w:rPr>
          <w:rFonts w:ascii="Times New Roman" w:eastAsia="Times New Roman" w:hAnsi="Times New Roman" w:cs="Times New Roman"/>
          <w:sz w:val="24"/>
          <w:szCs w:val="24"/>
          <w:lang w:eastAsia="ru-RU"/>
        </w:rPr>
        <w:t>ый</w:t>
      </w:r>
      <w:r w:rsidRPr="00855439">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заявителю;</w:t>
      </w:r>
    </w:p>
    <w:p w:rsidR="00FB2947" w:rsidRPr="0085543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855439"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55439">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E6227E">
        <w:rPr>
          <w:rFonts w:ascii="Times New Roman" w:eastAsia="Times New Roman" w:hAnsi="Times New Roman" w:cs="Times New Roman"/>
          <w:sz w:val="24"/>
          <w:szCs w:val="24"/>
          <w:lang/>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E6227E">
        <w:rPr>
          <w:rFonts w:ascii="Times New Roman" w:eastAsia="Times New Roman" w:hAnsi="Times New Roman" w:cs="Times New Roman"/>
          <w:sz w:val="24"/>
          <w:szCs w:val="24"/>
          <w:lang/>
        </w:rPr>
        <w:t>администрации</w:t>
      </w:r>
      <w:r w:rsidR="00E6227E" w:rsidRPr="00855439">
        <w:rPr>
          <w:rFonts w:ascii="Times New Roman" w:eastAsia="Times New Roman" w:hAnsi="Times New Roman" w:cs="Times New Roman"/>
          <w:sz w:val="24"/>
          <w:szCs w:val="24"/>
          <w:lang w:eastAsia="ru-RU"/>
        </w:rPr>
        <w:t xml:space="preserve"> </w:t>
      </w:r>
      <w:r w:rsidR="003F4A2D" w:rsidRPr="00855439">
        <w:rPr>
          <w:rFonts w:ascii="Times New Roman" w:eastAsia="Times New Roman" w:hAnsi="Times New Roman" w:cs="Times New Roman"/>
          <w:sz w:val="24"/>
          <w:szCs w:val="24"/>
          <w:lang w:eastAsia="ru-RU"/>
        </w:rPr>
        <w:t>с</w:t>
      </w:r>
      <w:r w:rsidRPr="00855439">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855439"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r w:rsidRPr="00855439">
        <w:rPr>
          <w:rFonts w:ascii="Times New Roman" w:eastAsia="Times New Roman" w:hAnsi="Times New Roman" w:cs="Times New Roman"/>
          <w:b/>
          <w:sz w:val="24"/>
          <w:szCs w:val="24"/>
          <w:lang w:val="el-GR"/>
        </w:rPr>
        <w:t>4</w:t>
      </w:r>
      <w:r w:rsidRPr="00855439">
        <w:rPr>
          <w:rFonts w:ascii="Times New Roman" w:eastAsia="Times New Roman" w:hAnsi="Times New Roman" w:cs="Times New Roman"/>
          <w:b/>
          <w:sz w:val="24"/>
          <w:szCs w:val="24"/>
          <w:lang/>
        </w:rPr>
        <w:t xml:space="preserve">. </w:t>
      </w:r>
      <w:r w:rsidRPr="00855439">
        <w:rPr>
          <w:rFonts w:ascii="Times New Roman" w:eastAsia="Times New Roman" w:hAnsi="Times New Roman" w:cs="Times New Roman"/>
          <w:b/>
          <w:sz w:val="24"/>
          <w:szCs w:val="24"/>
          <w:lang/>
        </w:rPr>
        <w:t xml:space="preserve">Формы </w:t>
      </w:r>
      <w:proofErr w:type="gramStart"/>
      <w:r w:rsidRPr="00855439">
        <w:rPr>
          <w:rFonts w:ascii="Times New Roman" w:eastAsia="Times New Roman" w:hAnsi="Times New Roman" w:cs="Times New Roman"/>
          <w:b/>
          <w:sz w:val="24"/>
          <w:szCs w:val="24"/>
          <w:lang/>
        </w:rPr>
        <w:t>контро</w:t>
      </w:r>
      <w:r w:rsidRPr="00855439">
        <w:rPr>
          <w:rFonts w:ascii="Times New Roman" w:eastAsia="Times New Roman" w:hAnsi="Times New Roman" w:cs="Times New Roman"/>
          <w:b/>
          <w:sz w:val="24"/>
          <w:szCs w:val="24"/>
          <w:lang/>
        </w:rPr>
        <w:t>ля</w:t>
      </w:r>
      <w:r w:rsidRPr="00855439">
        <w:rPr>
          <w:rFonts w:ascii="Times New Roman" w:eastAsia="Times New Roman" w:hAnsi="Times New Roman" w:cs="Times New Roman"/>
          <w:b/>
          <w:sz w:val="24"/>
          <w:szCs w:val="24"/>
          <w:lang/>
        </w:rPr>
        <w:t xml:space="preserve"> за</w:t>
      </w:r>
      <w:proofErr w:type="gramEnd"/>
      <w:r w:rsidRPr="00855439">
        <w:rPr>
          <w:rFonts w:ascii="Times New Roman" w:eastAsia="Times New Roman" w:hAnsi="Times New Roman" w:cs="Times New Roman"/>
          <w:b/>
          <w:sz w:val="24"/>
          <w:szCs w:val="24"/>
          <w:lang/>
        </w:rPr>
        <w:t xml:space="preserve"> </w:t>
      </w:r>
      <w:r w:rsidRPr="00855439">
        <w:rPr>
          <w:rFonts w:ascii="Times New Roman" w:eastAsia="Times New Roman" w:hAnsi="Times New Roman" w:cs="Times New Roman"/>
          <w:b/>
          <w:sz w:val="24"/>
          <w:szCs w:val="24"/>
          <w:lang/>
        </w:rPr>
        <w:t>исполнением административного регламента</w:t>
      </w:r>
    </w:p>
    <w:p w:rsidR="00FB2947" w:rsidRPr="0085543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4</w:t>
      </w:r>
      <w:r w:rsidRPr="00855439">
        <w:rPr>
          <w:rFonts w:ascii="Times New Roman" w:eastAsia="Times New Roman" w:hAnsi="Times New Roman" w:cs="Times New Roman"/>
          <w:sz w:val="24"/>
          <w:szCs w:val="24"/>
          <w:lang/>
        </w:rPr>
        <w:t xml:space="preserve">.1. </w:t>
      </w:r>
      <w:r w:rsidRPr="00855439">
        <w:rPr>
          <w:rFonts w:ascii="Times New Roman" w:eastAsia="Times New Roman" w:hAnsi="Times New Roman" w:cs="Times New Roman"/>
          <w:sz w:val="24"/>
          <w:szCs w:val="24"/>
          <w:lang/>
        </w:rPr>
        <w:t xml:space="preserve">Порядок осуществления текущего </w:t>
      </w:r>
      <w:proofErr w:type="gramStart"/>
      <w:r w:rsidRPr="00855439">
        <w:rPr>
          <w:rFonts w:ascii="Times New Roman" w:eastAsia="Times New Roman" w:hAnsi="Times New Roman" w:cs="Times New Roman"/>
          <w:sz w:val="24"/>
          <w:szCs w:val="24"/>
          <w:lang/>
        </w:rPr>
        <w:t>контроля за</w:t>
      </w:r>
      <w:proofErr w:type="gramEnd"/>
      <w:r w:rsidRPr="00855439">
        <w:rPr>
          <w:rFonts w:ascii="Times New Roman" w:eastAsia="Times New Roman" w:hAnsi="Times New Roman" w:cs="Times New Roman"/>
          <w:sz w:val="24"/>
          <w:szCs w:val="24"/>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 а также принятием решений ответственными лицами.</w:t>
      </w:r>
    </w:p>
    <w:p w:rsidR="00FB2947" w:rsidRPr="0085543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rPr>
      </w:pPr>
      <w:proofErr w:type="gramStart"/>
      <w:r w:rsidRPr="00855439">
        <w:rPr>
          <w:rFonts w:ascii="Times New Roman" w:eastAsia="Times New Roman" w:hAnsi="Times New Roman" w:cs="Times New Roman"/>
          <w:sz w:val="24"/>
          <w:szCs w:val="24"/>
          <w:lang/>
        </w:rPr>
        <w:t xml:space="preserve">Текущий контроль осуществляется ответственными специалистами </w:t>
      </w:r>
      <w:r w:rsidR="00E6227E">
        <w:rPr>
          <w:rFonts w:ascii="Times New Roman" w:eastAsia="Times New Roman" w:hAnsi="Times New Roman" w:cs="Times New Roman"/>
          <w:sz w:val="24"/>
          <w:szCs w:val="24"/>
          <w:lang/>
        </w:rPr>
        <w:t>администрации</w:t>
      </w:r>
      <w:r w:rsidR="00E6227E" w:rsidRPr="00855439">
        <w:rPr>
          <w:rFonts w:ascii="Times New Roman" w:eastAsia="Times New Roman" w:hAnsi="Times New Roman" w:cs="Times New Roman"/>
          <w:sz w:val="24"/>
          <w:szCs w:val="24"/>
          <w:lang/>
        </w:rPr>
        <w:t xml:space="preserve"> </w:t>
      </w:r>
      <w:r w:rsidRPr="00855439">
        <w:rPr>
          <w:rFonts w:ascii="Times New Roman" w:eastAsia="Times New Roman" w:hAnsi="Times New Roman" w:cs="Times New Roman"/>
          <w:sz w:val="24"/>
          <w:szCs w:val="24"/>
          <w:lang/>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6227E">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rPr>
        <w:t xml:space="preserve"> проверок исполнения положений настоящего административного регламента, иных нормативных правовых актов.</w:t>
      </w:r>
      <w:proofErr w:type="gramEnd"/>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В целях осуществления </w:t>
      </w:r>
      <w:proofErr w:type="gramStart"/>
      <w:r w:rsidRPr="00855439">
        <w:rPr>
          <w:rFonts w:ascii="Times New Roman" w:eastAsia="Times New Roman" w:hAnsi="Times New Roman" w:cs="Times New Roman"/>
          <w:sz w:val="24"/>
          <w:szCs w:val="24"/>
          <w:lang w:eastAsia="ru-RU"/>
        </w:rPr>
        <w:t>контроля за</w:t>
      </w:r>
      <w:proofErr w:type="gramEnd"/>
      <w:r w:rsidRPr="00855439">
        <w:rPr>
          <w:rFonts w:ascii="Times New Roman" w:eastAsia="Times New Roman" w:hAnsi="Times New Roman" w:cs="Times New Roman"/>
          <w:sz w:val="24"/>
          <w:szCs w:val="24"/>
          <w:lang w:eastAsia="ru-RU"/>
        </w:rPr>
        <w:t xml:space="preserve"> полнотой и качеством предоставления </w:t>
      </w:r>
      <w:r w:rsidR="00306DC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Плановые проверки предоставления </w:t>
      </w:r>
      <w:r w:rsidR="00306DC3"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проводятся (напр., не чаще одного раза в три года) в соответствии с планом проведения проверок, утвержденным руководителем </w:t>
      </w:r>
      <w:r w:rsidR="00E6227E">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eastAsia="ru-RU"/>
        </w:rPr>
        <w:t>.</w:t>
      </w:r>
    </w:p>
    <w:p w:rsidR="00FB2947" w:rsidRPr="0085543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(тематические проверки). </w:t>
      </w:r>
    </w:p>
    <w:p w:rsidR="00FB2947" w:rsidRPr="0085543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Внеплановые проверки предоставления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6227E">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eastAsia="ru-RU"/>
        </w:rPr>
        <w:t xml:space="preserve">. </w:t>
      </w:r>
    </w:p>
    <w:p w:rsidR="00FB2947" w:rsidRPr="0085543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О проведении проверки издается правовой акт </w:t>
      </w:r>
      <w:r w:rsidR="00E6227E">
        <w:rPr>
          <w:rFonts w:ascii="Times New Roman" w:eastAsia="Times New Roman" w:hAnsi="Times New Roman" w:cs="Times New Roman"/>
          <w:sz w:val="24"/>
          <w:szCs w:val="24"/>
          <w:lang/>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85543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По результатам рассмотрения обращений дается письменный ответ.</w:t>
      </w:r>
    </w:p>
    <w:p w:rsidR="00FB2947" w:rsidRPr="0085543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lastRenderedPageBreak/>
        <w:t>4</w:t>
      </w:r>
      <w:r w:rsidRPr="00855439">
        <w:rPr>
          <w:rFonts w:ascii="Times New Roman" w:eastAsia="Times New Roman" w:hAnsi="Times New Roman" w:cs="Times New Roman"/>
          <w:sz w:val="24"/>
          <w:szCs w:val="24"/>
          <w:lang/>
        </w:rPr>
        <w:t>.</w:t>
      </w:r>
      <w:r w:rsidRPr="00855439">
        <w:rPr>
          <w:rFonts w:ascii="Times New Roman" w:eastAsia="Times New Roman" w:hAnsi="Times New Roman" w:cs="Times New Roman"/>
          <w:sz w:val="24"/>
          <w:szCs w:val="24"/>
          <w:lang/>
        </w:rPr>
        <w:t>3</w:t>
      </w:r>
      <w:r w:rsidRPr="00855439">
        <w:rPr>
          <w:rFonts w:ascii="Times New Roman" w:eastAsia="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855439">
        <w:rPr>
          <w:rFonts w:ascii="Times New Roman" w:eastAsia="Times New Roman" w:hAnsi="Times New Roman" w:cs="Times New Roman"/>
          <w:sz w:val="24"/>
          <w:szCs w:val="24"/>
          <w:lang/>
        </w:rPr>
        <w:t>муниципальной</w:t>
      </w:r>
      <w:r w:rsidRPr="00855439">
        <w:rPr>
          <w:rFonts w:ascii="Times New Roman" w:eastAsia="Times New Roman" w:hAnsi="Times New Roman" w:cs="Times New Roman"/>
          <w:sz w:val="24"/>
          <w:szCs w:val="24"/>
          <w:lang/>
        </w:rPr>
        <w:t xml:space="preserve"> услуги.</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Руководитель </w:t>
      </w:r>
      <w:r w:rsidR="00E6227E">
        <w:rPr>
          <w:rFonts w:ascii="Times New Roman" w:eastAsia="Times New Roman" w:hAnsi="Times New Roman" w:cs="Times New Roman"/>
          <w:sz w:val="24"/>
          <w:szCs w:val="24"/>
          <w:lang/>
        </w:rPr>
        <w:t>администрации</w:t>
      </w:r>
      <w:r w:rsidRPr="00855439">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w:t>
      </w:r>
      <w:r w:rsidR="00302196"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Работники </w:t>
      </w:r>
      <w:r w:rsidR="00E6227E">
        <w:rPr>
          <w:rFonts w:ascii="Times New Roman" w:eastAsia="Times New Roman" w:hAnsi="Times New Roman" w:cs="Times New Roman"/>
          <w:sz w:val="24"/>
          <w:szCs w:val="24"/>
          <w:lang/>
        </w:rPr>
        <w:t>администрации</w:t>
      </w:r>
      <w:r w:rsidR="00E6227E" w:rsidRPr="00855439">
        <w:rPr>
          <w:rFonts w:ascii="Times New Roman" w:eastAsia="Times New Roman" w:hAnsi="Times New Roman" w:cs="Times New Roman"/>
          <w:sz w:val="24"/>
          <w:szCs w:val="24"/>
          <w:lang w:eastAsia="ru-RU"/>
        </w:rPr>
        <w:t xml:space="preserve"> </w:t>
      </w:r>
      <w:r w:rsidRPr="00855439">
        <w:rPr>
          <w:rFonts w:ascii="Times New Roman" w:eastAsia="Times New Roman" w:hAnsi="Times New Roman" w:cs="Times New Roman"/>
          <w:sz w:val="24"/>
          <w:szCs w:val="24"/>
          <w:lang w:eastAsia="ru-RU"/>
        </w:rPr>
        <w:t xml:space="preserve">при предоставлении </w:t>
      </w:r>
      <w:r w:rsidR="002213BB"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855439">
        <w:rPr>
          <w:rFonts w:ascii="Times New Roman" w:eastAsia="Times New Roman" w:hAnsi="Times New Roman" w:cs="Times New Roman"/>
          <w:sz w:val="24"/>
          <w:szCs w:val="24"/>
          <w:lang w:eastAsia="ru-RU"/>
        </w:rPr>
        <w:t>муниципальной</w:t>
      </w:r>
      <w:r w:rsidRPr="00855439">
        <w:rPr>
          <w:rFonts w:ascii="Times New Roman" w:eastAsia="Times New Roman" w:hAnsi="Times New Roman" w:cs="Times New Roman"/>
          <w:sz w:val="24"/>
          <w:szCs w:val="24"/>
          <w:lang w:eastAsia="ru-RU"/>
        </w:rPr>
        <w:t xml:space="preserve"> услуги;</w:t>
      </w:r>
    </w:p>
    <w:p w:rsidR="00FB2947" w:rsidRPr="00855439"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3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85543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855439">
        <w:rPr>
          <w:rFonts w:ascii="Times New Roman" w:eastAsia="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855439">
        <w:rPr>
          <w:rFonts w:ascii="Times New Roman" w:eastAsia="Times New Roman" w:hAnsi="Times New Roman" w:cs="Times New Roman"/>
          <w:sz w:val="24"/>
          <w:szCs w:val="24"/>
          <w:lang/>
        </w:rPr>
        <w:t xml:space="preserve">Административного </w:t>
      </w:r>
      <w:r w:rsidR="00E06C1B" w:rsidRPr="00855439">
        <w:rPr>
          <w:rFonts w:ascii="Times New Roman" w:eastAsia="Times New Roman" w:hAnsi="Times New Roman" w:cs="Times New Roman"/>
          <w:sz w:val="24"/>
          <w:szCs w:val="24"/>
          <w:lang/>
        </w:rPr>
        <w:t>регламента</w:t>
      </w:r>
      <w:r w:rsidRPr="00855439">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FB2947" w:rsidRPr="00855439"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rPr>
      </w:pPr>
    </w:p>
    <w:p w:rsidR="00922C1D" w:rsidRPr="00855439" w:rsidRDefault="00922C1D" w:rsidP="00922C1D">
      <w:pPr>
        <w:autoSpaceDN w:val="0"/>
        <w:spacing w:after="0" w:line="240" w:lineRule="auto"/>
        <w:ind w:firstLine="709"/>
        <w:jc w:val="both"/>
        <w:rPr>
          <w:rFonts w:ascii="Times New Roman" w:hAnsi="Times New Roman"/>
          <w:b/>
          <w:sz w:val="24"/>
          <w:szCs w:val="24"/>
          <w:lang w:eastAsia="ru-RU"/>
        </w:rPr>
      </w:pPr>
      <w:r w:rsidRPr="00855439">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55439">
        <w:rPr>
          <w:rFonts w:ascii="Times New Roman" w:hAnsi="Times New Roman"/>
          <w:color w:val="000000"/>
          <w:sz w:val="24"/>
          <w:szCs w:val="24"/>
          <w:lang w:eastAsia="ru-RU"/>
        </w:rPr>
        <w:t xml:space="preserve"> </w:t>
      </w:r>
      <w:r w:rsidRPr="00855439">
        <w:rPr>
          <w:rFonts w:ascii="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855439">
        <w:rPr>
          <w:rFonts w:ascii="Times New Roman" w:hAnsi="Times New Roman"/>
          <w:color w:val="000000"/>
          <w:sz w:val="24"/>
          <w:szCs w:val="24"/>
          <w:lang w:eastAsia="ru-RU"/>
        </w:rPr>
        <w:t xml:space="preserve"> </w:t>
      </w:r>
      <w:r w:rsidRPr="00855439">
        <w:rPr>
          <w:rFonts w:ascii="Times New Roman" w:hAnsi="Times New Roman"/>
          <w:b/>
          <w:sz w:val="24"/>
          <w:szCs w:val="24"/>
          <w:lang w:eastAsia="ru-RU"/>
        </w:rPr>
        <w:t>предоставления государственных и муниципальных услуг</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2) нарушение срока предоставления муниципальной услуги. </w:t>
      </w:r>
      <w:proofErr w:type="gramStart"/>
      <w:r w:rsidRPr="00855439">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rPr>
      </w:pPr>
      <w:r w:rsidRPr="00855439">
        <w:rPr>
          <w:rFonts w:ascii="Times New Roman" w:hAnsi="Times New Roman"/>
          <w:sz w:val="24"/>
          <w:szCs w:val="24"/>
        </w:rPr>
        <w:t>3</w:t>
      </w:r>
      <w:r w:rsidR="00257D81" w:rsidRPr="00855439">
        <w:rPr>
          <w:rFonts w:ascii="Times New Roman" w:hAnsi="Times New Roman"/>
          <w:sz w:val="24"/>
          <w:szCs w:val="24"/>
        </w:rPr>
        <w:t>)</w:t>
      </w:r>
      <w:r w:rsidRPr="00855439">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855439" w:rsidDel="009F0626">
        <w:rPr>
          <w:rFonts w:ascii="Times New Roman" w:hAnsi="Times New Roman"/>
          <w:sz w:val="24"/>
          <w:szCs w:val="24"/>
        </w:rPr>
        <w:t xml:space="preserve"> </w:t>
      </w:r>
      <w:r w:rsidRPr="00855439">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5439">
        <w:rPr>
          <w:rFonts w:ascii="Times New Roman" w:hAnsi="Times New Roman"/>
          <w:sz w:val="24"/>
          <w:szCs w:val="24"/>
          <w:lang w:eastAsia="ru-RU"/>
        </w:rPr>
        <w:t xml:space="preserve"> </w:t>
      </w:r>
      <w:proofErr w:type="gramStart"/>
      <w:r w:rsidRPr="00855439">
        <w:rPr>
          <w:rFonts w:ascii="Times New Roman" w:hAnsi="Times New Roman"/>
          <w:sz w:val="24"/>
          <w:szCs w:val="24"/>
          <w:lang w:eastAsia="ru-RU"/>
        </w:rPr>
        <w:t xml:space="preserve">В указанном случае досудебное </w:t>
      </w:r>
      <w:r w:rsidRPr="00855439">
        <w:rPr>
          <w:rFonts w:ascii="Times New Roman" w:hAnsi="Times New Roman"/>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5439">
        <w:rPr>
          <w:rFonts w:ascii="Times New Roman" w:hAnsi="Times New Roman"/>
          <w:sz w:val="24"/>
          <w:szCs w:val="24"/>
          <w:lang w:eastAsia="ru-RU"/>
        </w:rPr>
        <w:t xml:space="preserve"> </w:t>
      </w:r>
      <w:proofErr w:type="gramStart"/>
      <w:r w:rsidRPr="00855439">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855439">
        <w:rPr>
          <w:rFonts w:ascii="Times New Roman" w:hAnsi="Times New Roman"/>
          <w:sz w:val="24"/>
          <w:szCs w:val="24"/>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55439">
        <w:rPr>
          <w:rFonts w:ascii="Times New Roman" w:hAnsi="Times New Roman"/>
          <w:sz w:val="24"/>
          <w:szCs w:val="24"/>
          <w:lang w:eastAsia="ru-RU"/>
        </w:rPr>
        <w:t xml:space="preserve"> </w:t>
      </w:r>
      <w:proofErr w:type="gramStart"/>
      <w:r w:rsidRPr="00855439">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rPr>
      </w:pPr>
      <w:r w:rsidRPr="0085543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5543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855439">
        <w:rPr>
          <w:rFonts w:ascii="Times New Roman" w:hAnsi="Times New Roman"/>
          <w:sz w:val="24"/>
          <w:szCs w:val="24"/>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55439">
        <w:rPr>
          <w:rFonts w:ascii="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55439">
          <w:rPr>
            <w:rFonts w:ascii="Times New Roman" w:hAnsi="Times New Roman"/>
            <w:sz w:val="24"/>
            <w:szCs w:val="24"/>
            <w:lang w:eastAsia="ru-RU"/>
          </w:rPr>
          <w:t>части 5 статьи 11.2</w:t>
        </w:r>
      </w:hyperlink>
      <w:r w:rsidRPr="00855439">
        <w:rPr>
          <w:rFonts w:ascii="Times New Roman" w:hAnsi="Times New Roman"/>
          <w:sz w:val="24"/>
          <w:szCs w:val="24"/>
          <w:lang w:eastAsia="ru-RU"/>
        </w:rPr>
        <w:t xml:space="preserve"> Федерального закона № 210-ФЗ.</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В письменной жалобе в обязательном порядке указываются:</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55439">
          <w:rPr>
            <w:rFonts w:ascii="Times New Roman" w:hAnsi="Times New Roman"/>
            <w:color w:val="0000FF"/>
            <w:sz w:val="24"/>
            <w:szCs w:val="24"/>
            <w:lang w:eastAsia="ru-RU"/>
          </w:rPr>
          <w:t>статьей 11.1</w:t>
        </w:r>
      </w:hyperlink>
      <w:r w:rsidRPr="00855439">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 xml:space="preserve">5.6. </w:t>
      </w:r>
      <w:proofErr w:type="gramStart"/>
      <w:r w:rsidRPr="00855439">
        <w:rPr>
          <w:rFonts w:ascii="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5439">
        <w:rPr>
          <w:rFonts w:ascii="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5.7. По результатам рассмотрения жалобы принимается одно из следующих решений:</w:t>
      </w:r>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proofErr w:type="gramStart"/>
      <w:r w:rsidRPr="00855439">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C1D" w:rsidRPr="00855439" w:rsidRDefault="00922C1D" w:rsidP="00922C1D">
      <w:pPr>
        <w:autoSpaceDN w:val="0"/>
        <w:spacing w:after="0" w:line="240" w:lineRule="auto"/>
        <w:ind w:firstLine="709"/>
        <w:jc w:val="both"/>
        <w:rPr>
          <w:rFonts w:ascii="Times New Roman" w:hAnsi="Times New Roman"/>
          <w:sz w:val="24"/>
          <w:szCs w:val="24"/>
          <w:lang w:eastAsia="ru-RU"/>
        </w:rPr>
      </w:pPr>
      <w:r w:rsidRPr="00855439">
        <w:rPr>
          <w:rFonts w:ascii="Times New Roman" w:hAnsi="Times New Roman"/>
          <w:sz w:val="24"/>
          <w:szCs w:val="24"/>
          <w:lang w:eastAsia="ru-RU"/>
        </w:rPr>
        <w:t>2) в удовлетворении жалобы отказывается.</w:t>
      </w:r>
    </w:p>
    <w:p w:rsidR="00922C1D" w:rsidRPr="00855439" w:rsidRDefault="00922C1D" w:rsidP="00922C1D">
      <w:pPr>
        <w:autoSpaceDN w:val="0"/>
        <w:adjustRightInd w:val="0"/>
        <w:spacing w:after="0" w:line="240" w:lineRule="auto"/>
        <w:ind w:firstLine="709"/>
        <w:jc w:val="both"/>
        <w:rPr>
          <w:rFonts w:ascii="Times New Roman" w:hAnsi="Times New Roman"/>
          <w:sz w:val="24"/>
          <w:szCs w:val="24"/>
        </w:rPr>
      </w:pPr>
      <w:r w:rsidRPr="0085543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855439"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85543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855439">
        <w:rPr>
          <w:rFonts w:ascii="Times New Roman" w:hAnsi="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5439">
        <w:rPr>
          <w:rFonts w:ascii="Times New Roman" w:hAnsi="Times New Roman"/>
          <w:sz w:val="24"/>
          <w:szCs w:val="24"/>
        </w:rPr>
        <w:t>неудобства</w:t>
      </w:r>
      <w:proofErr w:type="gramEnd"/>
      <w:r w:rsidRPr="0085543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855439"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4"/>
          <w:szCs w:val="24"/>
        </w:rPr>
      </w:pPr>
      <w:r w:rsidRPr="00855439">
        <w:rPr>
          <w:rFonts w:ascii="Times New Roman" w:hAnsi="Times New Roman"/>
          <w:sz w:val="24"/>
          <w:szCs w:val="24"/>
        </w:rPr>
        <w:t xml:space="preserve">в случае признания </w:t>
      </w:r>
      <w:proofErr w:type="gramStart"/>
      <w:r w:rsidRPr="00855439">
        <w:rPr>
          <w:rFonts w:ascii="Times New Roman" w:hAnsi="Times New Roman"/>
          <w:sz w:val="24"/>
          <w:szCs w:val="24"/>
        </w:rPr>
        <w:t>жалобы</w:t>
      </w:r>
      <w:proofErr w:type="gramEnd"/>
      <w:r w:rsidRPr="0085543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855439">
        <w:rPr>
          <w:rFonts w:ascii="Times New Roman" w:hAnsi="Times New Roman"/>
          <w:sz w:val="24"/>
          <w:szCs w:val="24"/>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855439">
        <w:rPr>
          <w:rFonts w:ascii="Times New Roman" w:hAnsi="Times New Roman"/>
          <w:sz w:val="24"/>
          <w:szCs w:val="24"/>
          <w:lang w:eastAsia="ru-RU"/>
        </w:rPr>
        <w:t xml:space="preserve">В случае установления в ходе или по результатам </w:t>
      </w:r>
      <w:proofErr w:type="gramStart"/>
      <w:r w:rsidRPr="00855439">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55439">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E764A8">
        <w:rPr>
          <w:rFonts w:ascii="Times New Roman" w:hAnsi="Times New Roman"/>
          <w:sz w:val="28"/>
          <w:szCs w:val="28"/>
          <w:lang w:eastAsia="ru-RU"/>
        </w:rPr>
        <w:t>.</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EA7615">
          <w:headerReference w:type="default" r:id="rId12"/>
          <w:pgSz w:w="11906" w:h="16838"/>
          <w:pgMar w:top="851" w:right="567" w:bottom="851" w:left="1134"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A7615" w:rsidRPr="004D308F" w:rsidRDefault="00EA7615"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EA7615" w:rsidRPr="004D308F" w:rsidRDefault="00EA7615"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041BC" w:rsidP="002430DD">
      <w:pPr>
        <w:spacing w:after="0" w:line="240" w:lineRule="auto"/>
        <w:rPr>
          <w:rFonts w:ascii="Times New Roman" w:hAnsi="Times New Roman" w:cs="Times New Roman"/>
          <w:sz w:val="28"/>
          <w:szCs w:val="28"/>
          <w:lang w:eastAsia="ru-RU"/>
        </w:rPr>
      </w:pPr>
      <w:r w:rsidRPr="000041BC">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041BC" w:rsidP="002430DD">
      <w:pPr>
        <w:spacing w:after="0" w:line="240" w:lineRule="auto"/>
        <w:rPr>
          <w:rFonts w:ascii="Times New Roman" w:hAnsi="Times New Roman" w:cs="Times New Roman"/>
          <w:sz w:val="28"/>
          <w:szCs w:val="28"/>
          <w:lang w:eastAsia="ru-RU"/>
        </w:rPr>
      </w:pPr>
      <w:r w:rsidRPr="000041BC">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EA7615" w:rsidRPr="004D308F" w:rsidRDefault="00EA7615"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0041BC">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EA7615" w:rsidRPr="00134971" w:rsidRDefault="00EA761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A7615" w:rsidRPr="00E637F7" w:rsidRDefault="00EA761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EA7615" w:rsidRPr="006D56E4" w:rsidRDefault="00EA7615" w:rsidP="00B00318">
                  <w:pPr>
                    <w:spacing w:after="0" w:line="240" w:lineRule="auto"/>
                    <w:jc w:val="center"/>
                    <w:rPr>
                      <w:rFonts w:ascii="Times New Roman" w:hAnsi="Times New Roman" w:cs="Times New Roman"/>
                      <w:sz w:val="24"/>
                      <w:szCs w:val="24"/>
                    </w:rPr>
                  </w:pPr>
                </w:p>
                <w:p w:rsidR="00EA7615" w:rsidRPr="00BF3B3E" w:rsidRDefault="00EA7615" w:rsidP="002430DD"/>
              </w:txbxContent>
            </v:textbox>
          </v:rect>
        </w:pict>
      </w:r>
      <w:r w:rsidRPr="000041BC">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EA7615" w:rsidRPr="00E637F7" w:rsidRDefault="00EA761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EA7615" w:rsidRPr="00E637F7" w:rsidRDefault="00EA761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EA7615" w:rsidRPr="00E637F7" w:rsidRDefault="00EA7615"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0041BC" w:rsidP="002430DD">
      <w:pPr>
        <w:spacing w:after="0" w:line="240" w:lineRule="auto"/>
        <w:jc w:val="center"/>
        <w:rPr>
          <w:rFonts w:ascii="Times New Roman" w:hAnsi="Times New Roman" w:cs="Times New Roman"/>
          <w:sz w:val="28"/>
          <w:szCs w:val="28"/>
          <w:lang w:eastAsia="ru-RU"/>
        </w:rPr>
      </w:pPr>
      <w:r w:rsidRPr="000041BC">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EA7615" w:rsidRPr="006D56E4" w:rsidRDefault="00EA7615"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EA7615">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5C" w:rsidRDefault="00A80A5C" w:rsidP="0002616D">
      <w:pPr>
        <w:spacing w:after="0" w:line="240" w:lineRule="auto"/>
      </w:pPr>
      <w:r>
        <w:separator/>
      </w:r>
    </w:p>
  </w:endnote>
  <w:endnote w:type="continuationSeparator" w:id="0">
    <w:p w:rsidR="00A80A5C" w:rsidRDefault="00A80A5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5C" w:rsidRDefault="00A80A5C" w:rsidP="0002616D">
      <w:pPr>
        <w:spacing w:after="0" w:line="240" w:lineRule="auto"/>
      </w:pPr>
      <w:r>
        <w:separator/>
      </w:r>
    </w:p>
  </w:footnote>
  <w:footnote w:type="continuationSeparator" w:id="0">
    <w:p w:rsidR="00A80A5C" w:rsidRDefault="00A80A5C" w:rsidP="0002616D">
      <w:pPr>
        <w:spacing w:after="0" w:line="240" w:lineRule="auto"/>
      </w:pPr>
      <w:r>
        <w:continuationSeparator/>
      </w:r>
    </w:p>
  </w:footnote>
  <w:footnote w:id="1">
    <w:p w:rsidR="00EA7615" w:rsidRDefault="00EA761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EA7615" w:rsidRDefault="00EA761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15" w:rsidRDefault="00EA7615">
    <w:pPr>
      <w:pStyle w:val="aa"/>
      <w:jc w:val="center"/>
    </w:pPr>
    <w:fldSimple w:instr="PAGE   \* MERGEFORMAT">
      <w:r w:rsidR="00E6227E">
        <w:rPr>
          <w:noProof/>
        </w:rPr>
        <w:t>1</w:t>
      </w:r>
    </w:fldSimple>
  </w:p>
  <w:p w:rsidR="00EA7615" w:rsidRDefault="00EA761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41BC"/>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94F88"/>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E78AE"/>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55439"/>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0A5C"/>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30A5"/>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805"/>
    <w:rsid w:val="00E53D99"/>
    <w:rsid w:val="00E53E29"/>
    <w:rsid w:val="00E60C04"/>
    <w:rsid w:val="00E6227E"/>
    <w:rsid w:val="00E637F7"/>
    <w:rsid w:val="00E63A57"/>
    <w:rsid w:val="00E77881"/>
    <w:rsid w:val="00E90423"/>
    <w:rsid w:val="00E9223E"/>
    <w:rsid w:val="00EA2575"/>
    <w:rsid w:val="00EA425F"/>
    <w:rsid w:val="00EA7615"/>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14"/>
        <o:r id="V:Rule2" type="connector" idref="#Прямая со стрелкой 10"/>
        <o:r id="V:Rule3" type="connector" idref="#Прямая со стрелкой 8"/>
        <o:r id="V:Rule4" type="connector" idref="#Прямая со стрелкой 7"/>
        <o:r id="V:Rule5" type="connector" idref="#Прямая со стрелкой 6"/>
        <o:r id="V:Rule6" type="connector" idref="#Прямая со стрелкой 5"/>
        <o:r id="V:Rule7"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FE28-1995-4BFA-9B9D-CAD0E54F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2</cp:revision>
  <cp:lastPrinted>2015-12-26T08:43:00Z</cp:lastPrinted>
  <dcterms:created xsi:type="dcterms:W3CDTF">2018-11-16T13:22:00Z</dcterms:created>
  <dcterms:modified xsi:type="dcterms:W3CDTF">2018-11-16T13:22:00Z</dcterms:modified>
</cp:coreProperties>
</file>