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D" w:rsidRDefault="00DE1AC3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Отчет о работе Совета депутатов </w:t>
      </w:r>
    </w:p>
    <w:p w:rsidR="00F5293D" w:rsidRDefault="00DE1AC3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МО </w:t>
      </w:r>
      <w:proofErr w:type="spellStart"/>
      <w:r>
        <w:rPr>
          <w:rFonts w:ascii="Times New Roman" w:hAnsi="Times New Roman"/>
          <w:b/>
          <w:sz w:val="32"/>
        </w:rPr>
        <w:t>Дружногорское</w:t>
      </w:r>
      <w:proofErr w:type="spellEnd"/>
      <w:r>
        <w:rPr>
          <w:rFonts w:ascii="Times New Roman" w:hAnsi="Times New Roman"/>
          <w:b/>
          <w:sz w:val="32"/>
        </w:rPr>
        <w:t xml:space="preserve"> городское поселение Гатчинского муниципального района Ленинградской области за 2021 год</w:t>
      </w:r>
    </w:p>
    <w:p w:rsidR="00F5293D" w:rsidRDefault="00F5293D">
      <w:pPr>
        <w:pStyle w:val="a3"/>
      </w:pPr>
    </w:p>
    <w:p w:rsidR="00F5293D" w:rsidRDefault="00F5293D">
      <w:pPr>
        <w:pStyle w:val="a3"/>
      </w:pP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t xml:space="preserve">                    </w:t>
      </w:r>
      <w:r>
        <w:rPr>
          <w:rFonts w:ascii="Times New Roman" w:hAnsi="Times New Roman"/>
          <w:sz w:val="32"/>
        </w:rPr>
        <w:t>В 2021 году Совет депутатов</w:t>
      </w:r>
      <w:r>
        <w:rPr>
          <w:rFonts w:ascii="Times New Roman" w:hAnsi="Times New Roman"/>
          <w:sz w:val="32"/>
        </w:rPr>
        <w:t xml:space="preserve"> осуществлял свою деятельность в соответствии с планом работы, в котором были определены основные направления и приоритетные вопросы социально-экономического развития муниципального образования. За период с января по декабрь 20</w:t>
      </w:r>
      <w:r>
        <w:rPr>
          <w:rFonts w:ascii="Times New Roman" w:hAnsi="Times New Roman"/>
          <w:sz w:val="32"/>
        </w:rPr>
        <w:t xml:space="preserve">21 года было проведено                         </w:t>
      </w:r>
      <w:r>
        <w:rPr>
          <w:rFonts w:ascii="Times New Roman" w:hAnsi="Times New Roman"/>
          <w:sz w:val="32"/>
        </w:rPr>
        <w:t>11 заседаний, на которых принято 65 решений, из них 33 нормативно-правовых актов.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C00000"/>
          <w:sz w:val="32"/>
        </w:rPr>
        <w:t xml:space="preserve">            </w:t>
      </w:r>
      <w:r>
        <w:rPr>
          <w:rFonts w:ascii="Times New Roman" w:hAnsi="Times New Roman"/>
          <w:sz w:val="32"/>
        </w:rPr>
        <w:t>Наиболее важные из них: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 внесении изменений и дополнений в Устав муниципального образования;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Об исполнении бюджета </w:t>
      </w:r>
      <w:proofErr w:type="spellStart"/>
      <w:r>
        <w:rPr>
          <w:rFonts w:ascii="Times New Roman" w:hAnsi="Times New Roman"/>
          <w:sz w:val="32"/>
        </w:rPr>
        <w:t>Дружногорского</w:t>
      </w:r>
      <w:proofErr w:type="spellEnd"/>
      <w:r>
        <w:rPr>
          <w:rFonts w:ascii="Times New Roman" w:hAnsi="Times New Roman"/>
          <w:sz w:val="32"/>
        </w:rPr>
        <w:t xml:space="preserve"> город</w:t>
      </w:r>
      <w:r>
        <w:rPr>
          <w:rFonts w:ascii="Times New Roman" w:hAnsi="Times New Roman"/>
          <w:sz w:val="32"/>
        </w:rPr>
        <w:t>ского поселения за 2020 год;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Об утверждении структуры администрации </w:t>
      </w:r>
      <w:proofErr w:type="spellStart"/>
      <w:r>
        <w:rPr>
          <w:rFonts w:ascii="Times New Roman" w:hAnsi="Times New Roman"/>
          <w:sz w:val="32"/>
        </w:rPr>
        <w:t>Дружногорского</w:t>
      </w:r>
      <w:proofErr w:type="spellEnd"/>
      <w:r>
        <w:rPr>
          <w:rFonts w:ascii="Times New Roman" w:hAnsi="Times New Roman"/>
          <w:sz w:val="32"/>
        </w:rPr>
        <w:t xml:space="preserve"> городского поселения Гатчинского муниципального района Ленинградской области с 01 ноября 2021 года;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 прогнозе социально-экономического развития </w:t>
      </w:r>
      <w:proofErr w:type="spellStart"/>
      <w:r>
        <w:rPr>
          <w:rFonts w:ascii="Times New Roman" w:hAnsi="Times New Roman"/>
          <w:sz w:val="32"/>
        </w:rPr>
        <w:t>Дружногорского</w:t>
      </w:r>
      <w:proofErr w:type="spellEnd"/>
      <w:r>
        <w:rPr>
          <w:rFonts w:ascii="Times New Roman" w:hAnsi="Times New Roman"/>
          <w:sz w:val="32"/>
        </w:rPr>
        <w:t xml:space="preserve"> городского </w:t>
      </w:r>
      <w:r>
        <w:rPr>
          <w:rFonts w:ascii="Times New Roman" w:hAnsi="Times New Roman"/>
          <w:sz w:val="32"/>
        </w:rPr>
        <w:t>поселения на 2022 год и  плановый период 2023 и 2024 годов;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 тарифах на услуги бань, МКУК «</w:t>
      </w:r>
      <w:proofErr w:type="spellStart"/>
      <w:r>
        <w:rPr>
          <w:rFonts w:ascii="Times New Roman" w:hAnsi="Times New Roman"/>
          <w:sz w:val="32"/>
        </w:rPr>
        <w:t>Дружногорский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культурно-досуговый</w:t>
      </w:r>
      <w:proofErr w:type="spellEnd"/>
      <w:r>
        <w:rPr>
          <w:rFonts w:ascii="Times New Roman" w:hAnsi="Times New Roman"/>
          <w:sz w:val="32"/>
        </w:rPr>
        <w:t xml:space="preserve"> центр», МКУ «</w:t>
      </w:r>
      <w:proofErr w:type="spellStart"/>
      <w:r>
        <w:rPr>
          <w:rFonts w:ascii="Times New Roman" w:hAnsi="Times New Roman"/>
          <w:sz w:val="32"/>
        </w:rPr>
        <w:t>Дружногорский</w:t>
      </w:r>
      <w:proofErr w:type="spellEnd"/>
      <w:r>
        <w:rPr>
          <w:rFonts w:ascii="Times New Roman" w:hAnsi="Times New Roman"/>
          <w:sz w:val="32"/>
        </w:rPr>
        <w:t xml:space="preserve"> физкультурно-спортивный центр «</w:t>
      </w:r>
      <w:proofErr w:type="spellStart"/>
      <w:r>
        <w:rPr>
          <w:rFonts w:ascii="Times New Roman" w:hAnsi="Times New Roman"/>
          <w:sz w:val="32"/>
        </w:rPr>
        <w:t>Росич</w:t>
      </w:r>
      <w:proofErr w:type="spellEnd"/>
      <w:r>
        <w:rPr>
          <w:rFonts w:ascii="Times New Roman" w:hAnsi="Times New Roman"/>
          <w:sz w:val="32"/>
        </w:rPr>
        <w:t>»;</w:t>
      </w:r>
    </w:p>
    <w:p w:rsidR="00F5293D" w:rsidRDefault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 проекте бюджета </w:t>
      </w:r>
      <w:proofErr w:type="spellStart"/>
      <w:r>
        <w:rPr>
          <w:rFonts w:ascii="Times New Roman" w:hAnsi="Times New Roman"/>
          <w:sz w:val="32"/>
        </w:rPr>
        <w:t>Дружногорского</w:t>
      </w:r>
      <w:proofErr w:type="spellEnd"/>
      <w:r>
        <w:rPr>
          <w:rFonts w:ascii="Times New Roman" w:hAnsi="Times New Roman"/>
          <w:sz w:val="32"/>
        </w:rPr>
        <w:t xml:space="preserve"> городского поселения на 2022 </w:t>
      </w:r>
      <w:r>
        <w:rPr>
          <w:rFonts w:ascii="Times New Roman" w:hAnsi="Times New Roman"/>
          <w:sz w:val="32"/>
        </w:rPr>
        <w:t>год и плановый период 2023 и 2024 годов и  назначении публичных слушаний;</w:t>
      </w:r>
    </w:p>
    <w:p w:rsidR="00F5293D" w:rsidRDefault="00DE1AC3" w:rsidP="00DE1AC3">
      <w:pPr>
        <w:pStyle w:val="a3"/>
        <w:spacing w:after="1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FF0000"/>
          <w:sz w:val="32"/>
        </w:rPr>
        <w:t xml:space="preserve">         </w:t>
      </w:r>
      <w:r>
        <w:rPr>
          <w:rFonts w:ascii="Times New Roman" w:hAnsi="Times New Roman"/>
          <w:sz w:val="32"/>
        </w:rPr>
        <w:t xml:space="preserve"> Обычно заседания проходят один раз в месяц в последнюю среду месяца, но в случае необходимости принятия каких-либо срочных решений созываются внеочередные заседания.  В рабо</w:t>
      </w:r>
      <w:r>
        <w:rPr>
          <w:rFonts w:ascii="Times New Roman" w:hAnsi="Times New Roman"/>
          <w:sz w:val="32"/>
        </w:rPr>
        <w:t>те Совета депутатов принимали участие глава администрации, старосты, руководители структурных подразделений администрации, руководители учреждений и организаций.</w:t>
      </w:r>
      <w:r>
        <w:rPr>
          <w:rFonts w:ascii="Times New Roman" w:hAnsi="Times New Roman"/>
          <w:sz w:val="32"/>
        </w:rPr>
        <w:br/>
        <w:t xml:space="preserve">       Анализируя тематику рассматриваемых вопросов, следует отметить, что Совет депутатов пос</w:t>
      </w:r>
      <w:r>
        <w:rPr>
          <w:rFonts w:ascii="Times New Roman" w:hAnsi="Times New Roman"/>
          <w:sz w:val="32"/>
        </w:rPr>
        <w:t>тоянно вел работу по приведению устава поселения и других правовых актов в соответствие с действующим законодательством.</w:t>
      </w:r>
      <w:r>
        <w:rPr>
          <w:rFonts w:ascii="Times New Roman" w:hAnsi="Times New Roman"/>
          <w:color w:val="C00000"/>
          <w:sz w:val="32"/>
        </w:rPr>
        <w:t xml:space="preserve"> </w:t>
      </w:r>
      <w:r>
        <w:rPr>
          <w:rFonts w:ascii="Times New Roman" w:hAnsi="Times New Roman"/>
          <w:color w:val="C00000"/>
          <w:sz w:val="32"/>
        </w:rPr>
        <w:br/>
        <w:t xml:space="preserve">         </w:t>
      </w:r>
      <w:r>
        <w:rPr>
          <w:rFonts w:ascii="Times New Roman" w:hAnsi="Times New Roman"/>
          <w:sz w:val="32"/>
        </w:rPr>
        <w:t xml:space="preserve">Доходная часть бюджета поселения в 2021 </w:t>
      </w:r>
      <w:r>
        <w:rPr>
          <w:rFonts w:ascii="Times New Roman" w:hAnsi="Times New Roman"/>
          <w:sz w:val="32"/>
        </w:rPr>
        <w:t xml:space="preserve">году  исполнена в </w:t>
      </w:r>
      <w:r>
        <w:rPr>
          <w:rFonts w:ascii="Times New Roman" w:hAnsi="Times New Roman"/>
          <w:sz w:val="32"/>
        </w:rPr>
        <w:lastRenderedPageBreak/>
        <w:t xml:space="preserve">сумме  76 834,37  тысяч рублей. Процент исполнения составил 94,8 %. </w:t>
      </w:r>
      <w:r>
        <w:rPr>
          <w:rFonts w:ascii="Times New Roman" w:hAnsi="Times New Roman"/>
          <w:sz w:val="32"/>
        </w:rPr>
        <w:t xml:space="preserve">Расходная часть бюджета поселения исполнена в сумме 71 712,84 тысяч рублей. Процент исполнения составил 92,9 %. </w:t>
      </w:r>
      <w:proofErr w:type="spellStart"/>
      <w:r>
        <w:rPr>
          <w:rFonts w:ascii="Times New Roman" w:hAnsi="Times New Roman"/>
          <w:sz w:val="32"/>
        </w:rPr>
        <w:t>Профицит</w:t>
      </w:r>
      <w:proofErr w:type="spellEnd"/>
      <w:r>
        <w:rPr>
          <w:rFonts w:ascii="Times New Roman" w:hAnsi="Times New Roman"/>
          <w:sz w:val="32"/>
        </w:rPr>
        <w:t xml:space="preserve"> бюджета за 2021 год составил 5 121,53 тысяч рублей. 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C00000"/>
          <w:sz w:val="32"/>
        </w:rPr>
        <w:t xml:space="preserve">    </w:t>
      </w:r>
      <w:r>
        <w:rPr>
          <w:rFonts w:ascii="Times New Roman" w:hAnsi="Times New Roman"/>
          <w:sz w:val="32"/>
        </w:rPr>
        <w:t>Много внимания Совет депутатов уделял вопросам готовности котельной и тепловых</w:t>
      </w:r>
      <w:r>
        <w:rPr>
          <w:rFonts w:ascii="Times New Roman" w:hAnsi="Times New Roman"/>
          <w:sz w:val="32"/>
        </w:rPr>
        <w:t xml:space="preserve"> сетей, электрических сетей к осенне-зимнему сезону. Значительную работу в процессе подготовки и проведения заседаний Совета депутатов осуществляли постоянные комиссии (по бюджетной политике, по благоустройству, ЖКХ, транспорту и связи, по социальной полит</w:t>
      </w:r>
      <w:r>
        <w:rPr>
          <w:rFonts w:ascii="Times New Roman" w:hAnsi="Times New Roman"/>
          <w:sz w:val="32"/>
        </w:rPr>
        <w:t xml:space="preserve">ике). 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В Совет депутатов избрано 10 депутатов. </w:t>
      </w:r>
      <w:r>
        <w:rPr>
          <w:rFonts w:ascii="Times New Roman" w:hAnsi="Times New Roman"/>
          <w:color w:val="C00000"/>
          <w:sz w:val="32"/>
        </w:rPr>
        <w:t xml:space="preserve">    </w:t>
      </w:r>
      <w:r>
        <w:rPr>
          <w:rFonts w:ascii="Times New Roman" w:hAnsi="Times New Roman"/>
          <w:sz w:val="32"/>
        </w:rPr>
        <w:t>Для организации деятельности Совета депутатов создано три постоянных  комиссии: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- </w:t>
      </w:r>
      <w:r>
        <w:rPr>
          <w:rFonts w:ascii="Times New Roman" w:hAnsi="Times New Roman"/>
          <w:b/>
          <w:sz w:val="32"/>
        </w:rPr>
        <w:t>по бюджетной политике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proofErr w:type="spellStart"/>
      <w:r>
        <w:rPr>
          <w:rFonts w:ascii="Times New Roman" w:hAnsi="Times New Roman"/>
          <w:sz w:val="32"/>
        </w:rPr>
        <w:t>Олешинец</w:t>
      </w:r>
      <w:proofErr w:type="spellEnd"/>
      <w:r>
        <w:rPr>
          <w:rFonts w:ascii="Times New Roman" w:hAnsi="Times New Roman"/>
          <w:sz w:val="32"/>
        </w:rPr>
        <w:t xml:space="preserve"> Л.А. – председатель комиссии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b/>
          <w:sz w:val="32"/>
        </w:rPr>
        <w:t>по благоустройству, ЖКХ, транспорту и связи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Макаре</w:t>
      </w:r>
      <w:r>
        <w:rPr>
          <w:rFonts w:ascii="Times New Roman" w:hAnsi="Times New Roman"/>
          <w:sz w:val="32"/>
        </w:rPr>
        <w:t>нко А.Н.- председатель комиссии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- по социальной политике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Борисова О.Н. - председатель комиссии</w:t>
      </w:r>
    </w:p>
    <w:p w:rsidR="00F5293D" w:rsidRDefault="00F5293D" w:rsidP="00DE1AC3">
      <w:pPr>
        <w:pStyle w:val="a3"/>
        <w:jc w:val="both"/>
        <w:rPr>
          <w:rFonts w:ascii="Times New Roman" w:hAnsi="Times New Roman"/>
          <w:sz w:val="32"/>
        </w:rPr>
      </w:pP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Утвержден график приема депутатами избирателей. Моисеева И.В. и Макаренко А.Н. являются представителями в Совете депутатов Гатчинского муниципал</w:t>
      </w:r>
      <w:r>
        <w:rPr>
          <w:rFonts w:ascii="Times New Roman" w:hAnsi="Times New Roman"/>
          <w:sz w:val="32"/>
        </w:rPr>
        <w:t>ьного района. Создана группа «</w:t>
      </w:r>
      <w:proofErr w:type="spellStart"/>
      <w:r>
        <w:rPr>
          <w:rFonts w:ascii="Times New Roman" w:hAnsi="Times New Roman"/>
          <w:sz w:val="32"/>
        </w:rPr>
        <w:t>Вконтакте</w:t>
      </w:r>
      <w:proofErr w:type="spellEnd"/>
      <w:r>
        <w:rPr>
          <w:rFonts w:ascii="Times New Roman" w:hAnsi="Times New Roman"/>
          <w:sz w:val="32"/>
        </w:rPr>
        <w:t xml:space="preserve">».  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Совет депутатов постоянно поддерживают связь с администрацией, депутаты получают от жителей обращения и стараются донести их до администрации, других органов власти, учреждений и организаций.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Обращ</w:t>
      </w:r>
      <w:r>
        <w:rPr>
          <w:rFonts w:ascii="Times New Roman" w:hAnsi="Times New Roman"/>
          <w:sz w:val="32"/>
        </w:rPr>
        <w:t>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на улице. Обращения самые разные, больше всего: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по благоустройству,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чистке и ремо</w:t>
      </w:r>
      <w:r>
        <w:rPr>
          <w:rFonts w:ascii="Times New Roman" w:hAnsi="Times New Roman"/>
          <w:sz w:val="32"/>
        </w:rPr>
        <w:t xml:space="preserve">нту дорог, электроснабжению, 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 работе магазинов, 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 уличной торговле 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Очень много вопросов возникает в сфере ЖКХ: это и отсутствие горячей и холодной воды, протечка крыш, неясность с взносами на капитальный ремонт, вывоз мусора и несанкционированных свалок и многое другое. К сожалению, бюджет поселения ограничен, на</w:t>
      </w:r>
      <w:r>
        <w:rPr>
          <w:rFonts w:ascii="Times New Roman" w:hAnsi="Times New Roman"/>
          <w:sz w:val="32"/>
        </w:rPr>
        <w:t xml:space="preserve"> все средств не хватает, но несмотря на это все, что в силах депутатов, мы стараемся делать, не оставить без внимания ни одно обращение.</w:t>
      </w:r>
      <w:bookmarkStart w:id="0" w:name="_GoBack"/>
      <w:bookmarkEnd w:id="0"/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В 2021 году депутаты принимали активное участие: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акциях  -  "Свеча памяти", по благоустройству Братско</w:t>
      </w:r>
      <w:r>
        <w:rPr>
          <w:rFonts w:ascii="Times New Roman" w:hAnsi="Times New Roman"/>
          <w:sz w:val="32"/>
        </w:rPr>
        <w:t>го захоронения и памятных мест;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мероприятиях, посвященных Дню освобождения поселка от немецко-фашистских захватчиков и Дню Победы;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 Всероссийской осенней акции посадки деревьев «Сохраним лес»;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выборах депутатов в Законодательное собрание Ленинградской </w:t>
      </w:r>
      <w:r>
        <w:rPr>
          <w:rFonts w:ascii="Times New Roman" w:hAnsi="Times New Roman"/>
          <w:sz w:val="32"/>
        </w:rPr>
        <w:t>области и Государственную думу;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переписи населения. По последним данным население поселения составляет 7600 человек;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расселении аварийного жилья;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конкурсе видеороликов "Осенний марафон", проводимый среди первичных ветеранских организаций Гатчинского му</w:t>
      </w:r>
      <w:r>
        <w:rPr>
          <w:rFonts w:ascii="Times New Roman" w:hAnsi="Times New Roman"/>
          <w:sz w:val="32"/>
        </w:rPr>
        <w:t>ниципального района;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инициативе Совета депутатов, Семейного совета, при поддержке индивидуальных предпринимателей организовано новогоднее поздравление детей из малообеспеченных семей. Огромное спасибо индивидуальным предпринимателям - Александровой Ирине</w:t>
      </w:r>
      <w:r>
        <w:rPr>
          <w:rFonts w:ascii="Times New Roman" w:hAnsi="Times New Roman"/>
          <w:sz w:val="32"/>
        </w:rPr>
        <w:t xml:space="preserve"> Александровне, Шмаковой Галине Серафимовне, Дмитриевой Марине Александровне, Хмелевскому Антону Юрьевичу, </w:t>
      </w:r>
      <w:proofErr w:type="spellStart"/>
      <w:r>
        <w:rPr>
          <w:rFonts w:ascii="Times New Roman" w:hAnsi="Times New Roman"/>
          <w:sz w:val="32"/>
        </w:rPr>
        <w:t>Тарновскому</w:t>
      </w:r>
      <w:proofErr w:type="spellEnd"/>
      <w:r>
        <w:rPr>
          <w:rFonts w:ascii="Times New Roman" w:hAnsi="Times New Roman"/>
          <w:sz w:val="32"/>
        </w:rPr>
        <w:t xml:space="preserve"> Илье Сергеевичу, Коршунову Сергею Викторовичу, </w:t>
      </w:r>
      <w:proofErr w:type="spellStart"/>
      <w:r>
        <w:rPr>
          <w:rFonts w:ascii="Times New Roman" w:hAnsi="Times New Roman"/>
          <w:sz w:val="32"/>
        </w:rPr>
        <w:t>Самолюковой</w:t>
      </w:r>
      <w:proofErr w:type="spellEnd"/>
      <w:r>
        <w:rPr>
          <w:rFonts w:ascii="Times New Roman" w:hAnsi="Times New Roman"/>
          <w:sz w:val="32"/>
        </w:rPr>
        <w:t xml:space="preserve"> Елене Николаевне, Алексееву Владимиру Михайловичу, Лебедевой Марии Александров</w:t>
      </w:r>
      <w:r>
        <w:rPr>
          <w:rFonts w:ascii="Times New Roman" w:hAnsi="Times New Roman"/>
          <w:sz w:val="32"/>
        </w:rPr>
        <w:t>не, Юсуповой Елене Николаевне;</w:t>
      </w:r>
    </w:p>
    <w:p w:rsidR="00F5293D" w:rsidRDefault="00DE1AC3" w:rsidP="00DE1A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выставке декоративно-прикладного творчества "</w:t>
      </w:r>
      <w:proofErr w:type="spellStart"/>
      <w:r>
        <w:rPr>
          <w:rFonts w:ascii="Times New Roman" w:hAnsi="Times New Roman"/>
          <w:sz w:val="32"/>
        </w:rPr>
        <w:t>Дружногорская</w:t>
      </w:r>
      <w:proofErr w:type="spellEnd"/>
      <w:r>
        <w:rPr>
          <w:rFonts w:ascii="Times New Roman" w:hAnsi="Times New Roman"/>
          <w:sz w:val="32"/>
        </w:rPr>
        <w:t xml:space="preserve"> ярмарка ремесел".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Совет депутатов тесно взаимодействует с Семейным советом, Молодежным советом, Женсоветом, Советом ветеранов, с учреждениями и организациями, расположенными на </w:t>
      </w:r>
      <w:r>
        <w:rPr>
          <w:rFonts w:ascii="Times New Roman" w:hAnsi="Times New Roman"/>
          <w:sz w:val="32"/>
        </w:rPr>
        <w:t xml:space="preserve">территории поселения, депутатами </w:t>
      </w:r>
      <w:r>
        <w:rPr>
          <w:rFonts w:ascii="Times New Roman" w:hAnsi="Times New Roman"/>
          <w:sz w:val="32"/>
        </w:rPr>
        <w:t xml:space="preserve">Законодательного собрания  </w:t>
      </w:r>
      <w:r>
        <w:rPr>
          <w:rFonts w:ascii="Times New Roman" w:hAnsi="Times New Roman"/>
          <w:sz w:val="32"/>
        </w:rPr>
        <w:t xml:space="preserve">Ленинградской области </w:t>
      </w:r>
      <w:proofErr w:type="spellStart"/>
      <w:r>
        <w:rPr>
          <w:rFonts w:ascii="Times New Roman" w:hAnsi="Times New Roman"/>
          <w:sz w:val="32"/>
        </w:rPr>
        <w:t>Тептиной</w:t>
      </w:r>
      <w:proofErr w:type="spellEnd"/>
      <w:r>
        <w:rPr>
          <w:rFonts w:ascii="Times New Roman" w:hAnsi="Times New Roman"/>
          <w:sz w:val="32"/>
        </w:rPr>
        <w:t xml:space="preserve"> Л.А., Беловым О.В., Государственной думы РФ Петровым С.В.  Выражаем всем огромную благодарность за сотрудничество, слаженную работу!</w:t>
      </w:r>
    </w:p>
    <w:p w:rsidR="00F5293D" w:rsidRDefault="00DE1AC3" w:rsidP="00DE1AC3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32"/>
        </w:rPr>
        <w:br/>
      </w:r>
    </w:p>
    <w:p w:rsidR="00F5293D" w:rsidRDefault="00F5293D" w:rsidP="00DE1AC3">
      <w:pPr>
        <w:jc w:val="both"/>
      </w:pPr>
    </w:p>
    <w:p w:rsidR="00F5293D" w:rsidRDefault="00F5293D" w:rsidP="00DE1AC3">
      <w:pPr>
        <w:jc w:val="both"/>
      </w:pPr>
    </w:p>
    <w:sectPr w:rsidR="00F5293D" w:rsidSect="00F5293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C209"/>
    <w:multiLevelType w:val="hybridMultilevel"/>
    <w:tmpl w:val="C8C60A8E"/>
    <w:lvl w:ilvl="0" w:tplc="29CBA1C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01DFF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D1C428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F80007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D19D009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42C6615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5686C08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49584F6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F86930A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5293D"/>
    <w:rsid w:val="00DE1AC3"/>
    <w:rsid w:val="00F5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93D"/>
    <w:pPr>
      <w:spacing w:after="0" w:line="240" w:lineRule="auto"/>
    </w:pPr>
  </w:style>
  <w:style w:type="paragraph" w:styleId="a4">
    <w:name w:val="header"/>
    <w:basedOn w:val="a"/>
    <w:link w:val="a5"/>
    <w:semiHidden/>
    <w:rsid w:val="00F5293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semiHidden/>
    <w:rsid w:val="00F5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F5293D"/>
  </w:style>
  <w:style w:type="character" w:styleId="a8">
    <w:name w:val="Hyperlink"/>
    <w:rsid w:val="00F5293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semiHidden/>
    <w:rsid w:val="00F5293D"/>
  </w:style>
  <w:style w:type="character" w:customStyle="1" w:styleId="a7">
    <w:name w:val="Нижний колонтитул Знак"/>
    <w:basedOn w:val="a0"/>
    <w:link w:val="a6"/>
    <w:semiHidden/>
    <w:rsid w:val="00F5293D"/>
  </w:style>
  <w:style w:type="table" w:styleId="1">
    <w:name w:val="Table Simple 1"/>
    <w:basedOn w:val="a1"/>
    <w:rsid w:val="00F529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4801</Characters>
  <Application>Microsoft Office Word</Application>
  <DocSecurity>0</DocSecurity>
  <Lines>40</Lines>
  <Paragraphs>11</Paragraphs>
  <ScaleCrop>false</ScaleCrop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dgp_041</cp:lastModifiedBy>
  <cp:revision>3</cp:revision>
  <dcterms:created xsi:type="dcterms:W3CDTF">2022-01-26T07:37:00Z</dcterms:created>
  <dcterms:modified xsi:type="dcterms:W3CDTF">2022-01-26T07:43:00Z</dcterms:modified>
</cp:coreProperties>
</file>