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52" w:rsidRDefault="00892752" w:rsidP="00892752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52" w:rsidRDefault="00892752" w:rsidP="00892752">
      <w:pPr>
        <w:pStyle w:val="a3"/>
        <w:jc w:val="center"/>
      </w:pPr>
    </w:p>
    <w:p w:rsidR="00892752" w:rsidRPr="00EA24B0" w:rsidRDefault="00892752" w:rsidP="00892752">
      <w:pPr>
        <w:pStyle w:val="a3"/>
        <w:jc w:val="center"/>
      </w:pPr>
      <w:r>
        <w:t xml:space="preserve"> </w:t>
      </w:r>
      <w:r w:rsidRPr="00EA24B0">
        <w:t>АДМИНИСТРАЦИЯ  ДРУЖНОГОРСКОГО ГОРОДСКОГО ПОСЕЛЕНИЯ  ГАТЧИНСКОГО МУНИЦИПАЛЬНОГО РАЙОНА ЛЕНИНГРАДСКОЙ ОБЛАСТИ</w:t>
      </w:r>
    </w:p>
    <w:p w:rsidR="00892752" w:rsidRDefault="00892752" w:rsidP="00892752">
      <w:pPr>
        <w:ind w:left="-1440"/>
        <w:jc w:val="center"/>
        <w:rPr>
          <w:b/>
          <w:bCs/>
        </w:rPr>
      </w:pPr>
      <w:r w:rsidRPr="00C070F6">
        <w:rPr>
          <w:b/>
          <w:bCs/>
        </w:rPr>
        <w:t xml:space="preserve">                    </w:t>
      </w:r>
    </w:p>
    <w:p w:rsidR="00892752" w:rsidRPr="00892752" w:rsidRDefault="00892752" w:rsidP="00892752">
      <w:pPr>
        <w:pStyle w:val="1"/>
        <w:jc w:val="center"/>
        <w:rPr>
          <w:b w:val="0"/>
          <w:i w:val="0"/>
          <w:sz w:val="36"/>
          <w:szCs w:val="40"/>
        </w:rPr>
      </w:pPr>
      <w:r w:rsidRPr="00892752">
        <w:rPr>
          <w:b w:val="0"/>
          <w:i w:val="0"/>
          <w:sz w:val="36"/>
          <w:szCs w:val="40"/>
        </w:rPr>
        <w:t>П О С Т А Н О В Л Е Н И Е</w:t>
      </w:r>
    </w:p>
    <w:p w:rsidR="00CB742D" w:rsidRPr="00892752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892752">
        <w:rPr>
          <w:b/>
        </w:rPr>
        <w:t>30</w:t>
      </w:r>
      <w:r w:rsidR="00B20DBA">
        <w:rPr>
          <w:b/>
        </w:rPr>
        <w:t>.1</w:t>
      </w:r>
      <w:r w:rsidR="00892752">
        <w:rPr>
          <w:b/>
        </w:rPr>
        <w:t>2</w:t>
      </w:r>
      <w:r w:rsidR="00B20DBA">
        <w:rPr>
          <w:b/>
        </w:rPr>
        <w:t>.201</w:t>
      </w:r>
      <w:r w:rsidR="00892752">
        <w:rPr>
          <w:b/>
        </w:rPr>
        <w:t>9</w:t>
      </w:r>
      <w:r w:rsidR="00B20DBA">
        <w:rPr>
          <w:b/>
        </w:rPr>
        <w:tab/>
      </w:r>
      <w:r w:rsidR="00B20DB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="00892752">
        <w:rPr>
          <w:b/>
        </w:rPr>
        <w:t xml:space="preserve">     </w:t>
      </w:r>
      <w:r w:rsidRPr="008224C5">
        <w:rPr>
          <w:b/>
        </w:rPr>
        <w:tab/>
      </w:r>
      <w:r w:rsidR="00C547C3">
        <w:rPr>
          <w:b/>
        </w:rPr>
        <w:t xml:space="preserve">            </w:t>
      </w:r>
      <w:r w:rsidRPr="00082EBB">
        <w:rPr>
          <w:b/>
        </w:rPr>
        <w:t xml:space="preserve">№ </w:t>
      </w:r>
      <w:r w:rsidR="00892752">
        <w:rPr>
          <w:b/>
        </w:rPr>
        <w:t>48</w:t>
      </w:r>
      <w:r w:rsidR="00052D6E">
        <w:rPr>
          <w:b/>
        </w:rPr>
        <w:t>9</w:t>
      </w:r>
    </w:p>
    <w:p w:rsidR="00275BE1" w:rsidRDefault="00275BE1" w:rsidP="00275BE1">
      <w:pPr>
        <w:jc w:val="center"/>
        <w:rPr>
          <w:sz w:val="28"/>
        </w:rPr>
      </w:pPr>
    </w:p>
    <w:p w:rsidR="00275BE1" w:rsidRDefault="00275BE1" w:rsidP="00275BE1">
      <w:pPr>
        <w:jc w:val="center"/>
        <w:rPr>
          <w:sz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275BE1" w:rsidTr="00D64569">
        <w:trPr>
          <w:trHeight w:val="2901"/>
        </w:trPr>
        <w:tc>
          <w:tcPr>
            <w:tcW w:w="4786" w:type="dxa"/>
            <w:vAlign w:val="center"/>
            <w:hideMark/>
          </w:tcPr>
          <w:p w:rsidR="00315BFA" w:rsidRPr="0082701D" w:rsidRDefault="0082701D" w:rsidP="00315B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5BE1" w:rsidRPr="0082701D">
              <w:rPr>
                <w:sz w:val="28"/>
                <w:szCs w:val="28"/>
              </w:rPr>
              <w:t xml:space="preserve">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и   (или) приобретение объектов недвижимого имущества в муниципальную собственность </w:t>
            </w:r>
            <w:proofErr w:type="spellStart"/>
            <w:r w:rsidR="00315BFA" w:rsidRPr="0082701D">
              <w:rPr>
                <w:rStyle w:val="af4"/>
                <w:b w:val="0"/>
                <w:sz w:val="28"/>
                <w:szCs w:val="28"/>
              </w:rPr>
              <w:t>Дружногорского</w:t>
            </w:r>
            <w:proofErr w:type="spellEnd"/>
            <w:r w:rsidR="00315BFA" w:rsidRPr="0082701D">
              <w:rPr>
                <w:rStyle w:val="af4"/>
                <w:b w:val="0"/>
                <w:sz w:val="28"/>
                <w:szCs w:val="28"/>
              </w:rPr>
              <w:t xml:space="preserve"> городского поселения</w:t>
            </w:r>
            <w:r w:rsidR="00315BFA" w:rsidRPr="0082701D">
              <w:rPr>
                <w:sz w:val="28"/>
                <w:szCs w:val="28"/>
              </w:rPr>
              <w:t xml:space="preserve"> </w:t>
            </w:r>
          </w:p>
          <w:p w:rsidR="00275BE1" w:rsidRPr="0082701D" w:rsidRDefault="00275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5BE1" w:rsidRPr="0082701D" w:rsidRDefault="00275BE1">
            <w:pPr>
              <w:rPr>
                <w:sz w:val="28"/>
                <w:szCs w:val="28"/>
              </w:rPr>
            </w:pPr>
          </w:p>
          <w:p w:rsidR="00275BE1" w:rsidRPr="0082701D" w:rsidRDefault="00275BE1">
            <w:pPr>
              <w:rPr>
                <w:sz w:val="28"/>
                <w:szCs w:val="28"/>
              </w:rPr>
            </w:pPr>
          </w:p>
        </w:tc>
      </w:tr>
    </w:tbl>
    <w:p w:rsidR="00275BE1" w:rsidRDefault="00275BE1" w:rsidP="00275BE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75BE1" w:rsidRPr="001A43DB" w:rsidTr="00275BE1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52" w:rsidRPr="001A43DB" w:rsidRDefault="00275BE1" w:rsidP="00892752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1A43DB">
              <w:rPr>
                <w:sz w:val="28"/>
              </w:rPr>
              <w:t xml:space="preserve">В соответствии со статьями 78.2,  79  Бюджетного кодекса Российской Федерации, </w:t>
            </w:r>
            <w:r w:rsidRPr="001A43DB">
              <w:rPr>
                <w:sz w:val="28"/>
                <w:szCs w:val="28"/>
              </w:rPr>
              <w:t>Федеральным законом от 06.10.2003 №131-ФЗ «Об общих принципах организации местного самоуправления в Российской Федерации», в</w:t>
            </w:r>
            <w:r w:rsidRPr="001A43DB">
              <w:rPr>
                <w:sz w:val="28"/>
              </w:rPr>
              <w:t xml:space="preserve"> целях повышения эффективности расходования бюджетных средств при   реализации бюджетных инвестиций в объекты капитального строительства муниципальной собственности и  приобретени</w:t>
            </w:r>
            <w:r w:rsidR="00053FE7" w:rsidRPr="001A43DB">
              <w:rPr>
                <w:sz w:val="28"/>
              </w:rPr>
              <w:t>е</w:t>
            </w:r>
            <w:r w:rsidRPr="001A43DB">
              <w:rPr>
                <w:sz w:val="28"/>
              </w:rPr>
              <w:t xml:space="preserve"> объектов недвижимого имущества в муниципальную собственность, принимаемых к финансированию за счет средств  бюджета </w:t>
            </w:r>
            <w:proofErr w:type="spellStart"/>
            <w:r w:rsidR="0082701D" w:rsidRPr="001A43DB">
              <w:rPr>
                <w:rStyle w:val="af4"/>
                <w:b w:val="0"/>
                <w:sz w:val="28"/>
                <w:szCs w:val="28"/>
              </w:rPr>
              <w:t>Дружногорского</w:t>
            </w:r>
            <w:proofErr w:type="spellEnd"/>
            <w:r w:rsidR="0082701D" w:rsidRPr="001A43DB">
              <w:rPr>
                <w:rStyle w:val="af4"/>
                <w:b w:val="0"/>
                <w:sz w:val="28"/>
                <w:szCs w:val="28"/>
              </w:rPr>
              <w:t xml:space="preserve"> городского поселения</w:t>
            </w:r>
            <w:r w:rsidRPr="001A43DB">
              <w:rPr>
                <w:sz w:val="28"/>
              </w:rPr>
              <w:t xml:space="preserve">, </w:t>
            </w:r>
            <w:r w:rsidR="004F40D5">
              <w:rPr>
                <w:sz w:val="28"/>
              </w:rPr>
              <w:t xml:space="preserve">руководствуясь постановлением администрации </w:t>
            </w:r>
            <w:proofErr w:type="spellStart"/>
            <w:r w:rsidR="004F40D5" w:rsidRPr="001A43DB">
              <w:rPr>
                <w:rStyle w:val="af4"/>
                <w:b w:val="0"/>
                <w:sz w:val="28"/>
                <w:szCs w:val="28"/>
              </w:rPr>
              <w:t>Дружногорского</w:t>
            </w:r>
            <w:proofErr w:type="spellEnd"/>
            <w:r w:rsidR="004F40D5" w:rsidRPr="001A43DB">
              <w:rPr>
                <w:rStyle w:val="af4"/>
                <w:b w:val="0"/>
                <w:sz w:val="28"/>
                <w:szCs w:val="28"/>
              </w:rPr>
              <w:t xml:space="preserve"> городского поселения</w:t>
            </w:r>
            <w:r w:rsidR="004F40D5">
              <w:rPr>
                <w:sz w:val="28"/>
              </w:rPr>
              <w:t xml:space="preserve"> </w:t>
            </w:r>
            <w:r w:rsidR="004F40D5">
              <w:rPr>
                <w:sz w:val="28"/>
              </w:rPr>
              <w:t xml:space="preserve">от 30 </w:t>
            </w:r>
            <w:r w:rsidR="00052D6E">
              <w:rPr>
                <w:sz w:val="28"/>
              </w:rPr>
              <w:t>декабря</w:t>
            </w:r>
            <w:r w:rsidR="004F40D5">
              <w:rPr>
                <w:sz w:val="28"/>
              </w:rPr>
              <w:t xml:space="preserve">  201</w:t>
            </w:r>
            <w:r w:rsidR="00052D6E">
              <w:rPr>
                <w:sz w:val="28"/>
              </w:rPr>
              <w:t>9</w:t>
            </w:r>
            <w:r w:rsidR="004F40D5">
              <w:rPr>
                <w:sz w:val="28"/>
              </w:rPr>
              <w:t xml:space="preserve"> года № 4</w:t>
            </w:r>
            <w:r w:rsidR="00052D6E">
              <w:rPr>
                <w:sz w:val="28"/>
              </w:rPr>
              <w:t>88</w:t>
            </w:r>
            <w:r w:rsidR="004F40D5">
              <w:rPr>
                <w:sz w:val="28"/>
              </w:rPr>
              <w:t xml:space="preserve">  «Об утверждении Порядка осуществления бюджетных инвестиций </w:t>
            </w:r>
            <w:r w:rsidR="004F40D5">
              <w:rPr>
                <w:sz w:val="28"/>
                <w:szCs w:val="28"/>
              </w:rPr>
              <w:t xml:space="preserve">в форме  капитальных вложений и предоставление субсидий  </w:t>
            </w:r>
            <w:r w:rsidR="004F40D5">
              <w:rPr>
                <w:sz w:val="28"/>
              </w:rPr>
              <w:t xml:space="preserve">на осуществление капитальных вложений </w:t>
            </w:r>
            <w:r w:rsidR="004F40D5">
              <w:rPr>
                <w:sz w:val="28"/>
                <w:szCs w:val="28"/>
              </w:rPr>
              <w:t xml:space="preserve">в объекты муниципальной собственности </w:t>
            </w:r>
            <w:proofErr w:type="spellStart"/>
            <w:r w:rsidR="00052D6E" w:rsidRPr="001A43DB">
              <w:rPr>
                <w:rStyle w:val="af4"/>
                <w:b w:val="0"/>
                <w:sz w:val="28"/>
                <w:szCs w:val="28"/>
              </w:rPr>
              <w:t>Дружногорского</w:t>
            </w:r>
            <w:proofErr w:type="spellEnd"/>
            <w:r w:rsidR="00052D6E" w:rsidRPr="001A43DB">
              <w:rPr>
                <w:rStyle w:val="af4"/>
                <w:b w:val="0"/>
                <w:sz w:val="28"/>
                <w:szCs w:val="28"/>
              </w:rPr>
              <w:t xml:space="preserve"> городского поселения</w:t>
            </w:r>
            <w:r w:rsidR="004F40D5">
              <w:rPr>
                <w:sz w:val="28"/>
                <w:szCs w:val="28"/>
              </w:rPr>
              <w:t>»</w:t>
            </w:r>
            <w:r w:rsidR="004F40D5">
              <w:rPr>
                <w:sz w:val="28"/>
              </w:rPr>
              <w:t xml:space="preserve">, </w:t>
            </w:r>
            <w:r w:rsidRPr="001A43DB">
              <w:rPr>
                <w:sz w:val="28"/>
                <w:szCs w:val="28"/>
              </w:rPr>
              <w:t xml:space="preserve">руководствуясь Уставом </w:t>
            </w:r>
            <w:r w:rsidR="00052D6E" w:rsidRPr="001A43DB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92752" w:rsidRPr="001A43DB">
              <w:rPr>
                <w:rStyle w:val="af4"/>
                <w:b w:val="0"/>
                <w:sz w:val="28"/>
                <w:szCs w:val="28"/>
              </w:rPr>
              <w:t>Дружногорско</w:t>
            </w:r>
            <w:r w:rsidR="00052D6E">
              <w:rPr>
                <w:rStyle w:val="af4"/>
                <w:b w:val="0"/>
                <w:sz w:val="28"/>
                <w:szCs w:val="28"/>
              </w:rPr>
              <w:t>е</w:t>
            </w:r>
            <w:proofErr w:type="spellEnd"/>
            <w:r w:rsidR="00892752" w:rsidRPr="001A43DB">
              <w:rPr>
                <w:rStyle w:val="af4"/>
                <w:b w:val="0"/>
                <w:sz w:val="28"/>
                <w:szCs w:val="28"/>
              </w:rPr>
              <w:t xml:space="preserve"> городско</w:t>
            </w:r>
            <w:r w:rsidR="00052D6E">
              <w:rPr>
                <w:rStyle w:val="af4"/>
                <w:b w:val="0"/>
                <w:sz w:val="28"/>
                <w:szCs w:val="28"/>
              </w:rPr>
              <w:t>е</w:t>
            </w:r>
            <w:r w:rsidR="00892752" w:rsidRPr="001A43DB">
              <w:rPr>
                <w:rStyle w:val="af4"/>
                <w:b w:val="0"/>
                <w:sz w:val="28"/>
                <w:szCs w:val="28"/>
              </w:rPr>
              <w:t xml:space="preserve"> поселени</w:t>
            </w:r>
            <w:r w:rsidR="00052D6E">
              <w:rPr>
                <w:rStyle w:val="af4"/>
                <w:b w:val="0"/>
                <w:sz w:val="28"/>
                <w:szCs w:val="28"/>
              </w:rPr>
              <w:t>е</w:t>
            </w:r>
            <w:r w:rsidR="00892752" w:rsidRPr="001A43DB">
              <w:rPr>
                <w:sz w:val="28"/>
                <w:szCs w:val="28"/>
              </w:rPr>
              <w:t xml:space="preserve"> </w:t>
            </w:r>
            <w:r w:rsidRPr="001A43DB">
              <w:rPr>
                <w:sz w:val="28"/>
                <w:szCs w:val="28"/>
              </w:rPr>
              <w:t>Гатчинского муниципального района</w:t>
            </w:r>
            <w:r w:rsidR="00892752" w:rsidRPr="001A43DB">
              <w:rPr>
                <w:sz w:val="28"/>
                <w:szCs w:val="28"/>
              </w:rPr>
              <w:t xml:space="preserve"> Ленинградской области, администрация муниципального образования </w:t>
            </w:r>
            <w:proofErr w:type="spellStart"/>
            <w:r w:rsidR="00892752" w:rsidRPr="001A43DB">
              <w:rPr>
                <w:sz w:val="28"/>
                <w:szCs w:val="28"/>
              </w:rPr>
              <w:t>Дружногорское</w:t>
            </w:r>
            <w:proofErr w:type="spellEnd"/>
            <w:r w:rsidR="00892752" w:rsidRPr="001A43DB">
              <w:rPr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области, </w:t>
            </w:r>
          </w:p>
          <w:p w:rsidR="004B36B3" w:rsidRPr="001A43DB" w:rsidRDefault="004B36B3" w:rsidP="007C0536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275BE1" w:rsidRPr="001A43DB" w:rsidRDefault="00275BE1" w:rsidP="007C0536">
            <w:pPr>
              <w:ind w:firstLine="567"/>
              <w:jc w:val="center"/>
              <w:rPr>
                <w:sz w:val="28"/>
              </w:rPr>
            </w:pPr>
            <w:r w:rsidRPr="001A43DB">
              <w:rPr>
                <w:b/>
                <w:sz w:val="28"/>
                <w:szCs w:val="28"/>
              </w:rPr>
              <w:lastRenderedPageBreak/>
              <w:t>ПОСТАНОВЛЯЕТ:</w:t>
            </w:r>
          </w:p>
        </w:tc>
      </w:tr>
    </w:tbl>
    <w:p w:rsidR="00275BE1" w:rsidRPr="001A43DB" w:rsidRDefault="00275BE1" w:rsidP="00275BE1">
      <w:pPr>
        <w:jc w:val="both"/>
        <w:rPr>
          <w:sz w:val="28"/>
        </w:rPr>
      </w:pPr>
    </w:p>
    <w:p w:rsidR="00275BE1" w:rsidRPr="001A43DB" w:rsidRDefault="00275BE1" w:rsidP="0082701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3DB">
        <w:rPr>
          <w:b w:val="0"/>
          <w:sz w:val="28"/>
          <w:szCs w:val="28"/>
        </w:rPr>
        <w:t xml:space="preserve">1. </w:t>
      </w:r>
      <w:r w:rsidR="00892752" w:rsidRPr="001A43DB">
        <w:rPr>
          <w:b w:val="0"/>
          <w:sz w:val="28"/>
          <w:szCs w:val="28"/>
        </w:rPr>
        <w:t>У</w:t>
      </w:r>
      <w:r w:rsidRPr="001A43DB">
        <w:rPr>
          <w:b w:val="0"/>
          <w:sz w:val="28"/>
          <w:szCs w:val="28"/>
        </w:rPr>
        <w:t xml:space="preserve">твердить Порядок принятия решения о подготовке и реализации бюджетных инвестиций в объекты капитального строительства </w:t>
      </w:r>
    </w:p>
    <w:p w:rsidR="00275BE1" w:rsidRPr="001A43DB" w:rsidRDefault="00275BE1" w:rsidP="00275BE1">
      <w:pPr>
        <w:pStyle w:val="ConsPlusTitle"/>
        <w:jc w:val="both"/>
        <w:rPr>
          <w:b w:val="0"/>
          <w:sz w:val="28"/>
          <w:szCs w:val="28"/>
        </w:rPr>
      </w:pPr>
      <w:r w:rsidRPr="001A43DB">
        <w:rPr>
          <w:b w:val="0"/>
          <w:sz w:val="28"/>
          <w:szCs w:val="28"/>
        </w:rPr>
        <w:t xml:space="preserve">муниципальной собственности и (или) приобретение объектов недвижимого имущества в муниципальную собственность </w:t>
      </w:r>
      <w:proofErr w:type="spellStart"/>
      <w:r w:rsidR="004B36B3" w:rsidRPr="001A43DB">
        <w:rPr>
          <w:b w:val="0"/>
          <w:sz w:val="28"/>
          <w:szCs w:val="28"/>
        </w:rPr>
        <w:t>Дружногорского</w:t>
      </w:r>
      <w:proofErr w:type="spellEnd"/>
      <w:r w:rsidR="004B36B3" w:rsidRPr="001A43DB">
        <w:rPr>
          <w:b w:val="0"/>
          <w:sz w:val="28"/>
          <w:szCs w:val="28"/>
        </w:rPr>
        <w:t xml:space="preserve"> городского поселения</w:t>
      </w:r>
      <w:r w:rsidRPr="001A43DB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92752" w:rsidRPr="001A43DB" w:rsidRDefault="00FA6781" w:rsidP="00892752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Hlk75511917"/>
      <w:r>
        <w:rPr>
          <w:sz w:val="28"/>
        </w:rPr>
        <w:t>2</w:t>
      </w:r>
      <w:r w:rsidR="00275BE1" w:rsidRPr="001A43DB">
        <w:rPr>
          <w:sz w:val="28"/>
        </w:rPr>
        <w:t>.</w:t>
      </w:r>
      <w:r w:rsidR="00892752" w:rsidRPr="001A43DB">
        <w:rPr>
          <w:sz w:val="28"/>
        </w:rPr>
        <w:t xml:space="preserve"> К</w:t>
      </w:r>
      <w:r w:rsidR="00275BE1" w:rsidRPr="001A43DB">
        <w:rPr>
          <w:sz w:val="28"/>
        </w:rPr>
        <w:t xml:space="preserve">онтроль за исполнением настоящего постановления возложить на заместителя </w:t>
      </w:r>
      <w:proofErr w:type="gramStart"/>
      <w:r w:rsidR="00275BE1" w:rsidRPr="001A43DB">
        <w:rPr>
          <w:sz w:val="28"/>
        </w:rPr>
        <w:t xml:space="preserve">главы  </w:t>
      </w:r>
      <w:r w:rsidR="00275BE1" w:rsidRPr="001A43DB">
        <w:rPr>
          <w:sz w:val="28"/>
          <w:szCs w:val="28"/>
        </w:rPr>
        <w:t>администрации</w:t>
      </w:r>
      <w:proofErr w:type="gramEnd"/>
      <w:r w:rsidR="00275BE1" w:rsidRPr="001A43DB">
        <w:rPr>
          <w:sz w:val="28"/>
          <w:szCs w:val="28"/>
        </w:rPr>
        <w:t xml:space="preserve"> </w:t>
      </w:r>
      <w:r w:rsidR="00892752" w:rsidRPr="001A43DB">
        <w:rPr>
          <w:sz w:val="28"/>
          <w:szCs w:val="28"/>
        </w:rPr>
        <w:t xml:space="preserve">муниципального образования </w:t>
      </w:r>
      <w:proofErr w:type="spellStart"/>
      <w:r w:rsidR="00892752" w:rsidRPr="001A43DB">
        <w:rPr>
          <w:sz w:val="28"/>
          <w:szCs w:val="28"/>
        </w:rPr>
        <w:t>Дружногорское</w:t>
      </w:r>
      <w:proofErr w:type="spellEnd"/>
      <w:r w:rsidR="00892752" w:rsidRPr="001A43DB">
        <w:rPr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</w:p>
    <w:p w:rsidR="00892752" w:rsidRPr="001A43DB" w:rsidRDefault="00FA6781" w:rsidP="0089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752" w:rsidRPr="001A43DB">
        <w:rPr>
          <w:sz w:val="28"/>
          <w:szCs w:val="28"/>
        </w:rPr>
        <w:t xml:space="preserve">. Обеспечить официальное опубликование настоящего постановления, а также размещение его в информационно-телекоммуникационной сети “Интернет” на официальном сайте </w:t>
      </w:r>
      <w:bookmarkStart w:id="1" w:name="_Hlk72500115"/>
      <w:r w:rsidR="00892752" w:rsidRPr="001A43DB">
        <w:rPr>
          <w:sz w:val="28"/>
          <w:szCs w:val="28"/>
        </w:rPr>
        <w:t xml:space="preserve">муниципального образования </w:t>
      </w:r>
      <w:proofErr w:type="spellStart"/>
      <w:r w:rsidR="00892752" w:rsidRPr="001A43DB">
        <w:rPr>
          <w:sz w:val="28"/>
          <w:szCs w:val="28"/>
        </w:rPr>
        <w:t>Дружногорское</w:t>
      </w:r>
      <w:proofErr w:type="spellEnd"/>
      <w:r w:rsidR="00892752" w:rsidRPr="001A43DB">
        <w:rPr>
          <w:sz w:val="28"/>
          <w:szCs w:val="28"/>
        </w:rPr>
        <w:t xml:space="preserve"> </w:t>
      </w:r>
      <w:bookmarkEnd w:id="1"/>
      <w:r w:rsidR="00892752" w:rsidRPr="001A43DB">
        <w:rPr>
          <w:sz w:val="28"/>
          <w:szCs w:val="28"/>
        </w:rPr>
        <w:t>городское поселение Гатчинского муниципального района Ленинградской области.</w:t>
      </w:r>
    </w:p>
    <w:p w:rsidR="00892752" w:rsidRPr="001A43DB" w:rsidRDefault="00892752" w:rsidP="00892752">
      <w:pPr>
        <w:jc w:val="both"/>
        <w:rPr>
          <w:sz w:val="28"/>
          <w:szCs w:val="28"/>
        </w:rPr>
      </w:pPr>
      <w:r w:rsidRPr="001A43DB">
        <w:rPr>
          <w:sz w:val="28"/>
          <w:szCs w:val="28"/>
        </w:rPr>
        <w:t xml:space="preserve">           </w:t>
      </w:r>
      <w:r w:rsidR="00FA6781">
        <w:rPr>
          <w:sz w:val="28"/>
          <w:szCs w:val="28"/>
        </w:rPr>
        <w:t>4</w:t>
      </w:r>
      <w:r w:rsidRPr="001A43DB">
        <w:rPr>
          <w:sz w:val="28"/>
          <w:szCs w:val="28"/>
        </w:rPr>
        <w:t>. Настоящее постановление вступает в силу после официального опубликования</w:t>
      </w:r>
    </w:p>
    <w:p w:rsidR="00892752" w:rsidRPr="001A43DB" w:rsidRDefault="00892752" w:rsidP="00892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752" w:rsidRPr="001A43DB" w:rsidRDefault="00892752" w:rsidP="00892752">
      <w:pPr>
        <w:pStyle w:val="a7"/>
        <w:ind w:left="0"/>
        <w:rPr>
          <w:sz w:val="28"/>
          <w:szCs w:val="28"/>
        </w:rPr>
      </w:pPr>
      <w:r w:rsidRPr="001A43DB">
        <w:rPr>
          <w:sz w:val="28"/>
          <w:szCs w:val="28"/>
        </w:rPr>
        <w:t xml:space="preserve">Глава администрации </w:t>
      </w:r>
    </w:p>
    <w:p w:rsidR="00892752" w:rsidRPr="00892752" w:rsidRDefault="00892752" w:rsidP="00892752">
      <w:pPr>
        <w:pStyle w:val="a7"/>
        <w:ind w:left="0"/>
        <w:rPr>
          <w:sz w:val="28"/>
          <w:szCs w:val="28"/>
        </w:rPr>
      </w:pPr>
      <w:proofErr w:type="spellStart"/>
      <w:r w:rsidRPr="001A43DB">
        <w:rPr>
          <w:sz w:val="28"/>
          <w:szCs w:val="28"/>
        </w:rPr>
        <w:t>Дружногорского</w:t>
      </w:r>
      <w:proofErr w:type="spellEnd"/>
      <w:r w:rsidRPr="001A43DB">
        <w:rPr>
          <w:sz w:val="28"/>
          <w:szCs w:val="28"/>
        </w:rPr>
        <w:t xml:space="preserve"> городского поселения                                                И. В. </w:t>
      </w:r>
      <w:proofErr w:type="spellStart"/>
      <w:r w:rsidRPr="001A43DB">
        <w:rPr>
          <w:sz w:val="28"/>
          <w:szCs w:val="28"/>
        </w:rPr>
        <w:t>Отс</w:t>
      </w:r>
      <w:proofErr w:type="spellEnd"/>
      <w:r w:rsidRPr="00892752">
        <w:rPr>
          <w:sz w:val="28"/>
          <w:szCs w:val="28"/>
        </w:rPr>
        <w:t xml:space="preserve"> </w:t>
      </w:r>
    </w:p>
    <w:p w:rsidR="00892752" w:rsidRPr="00892752" w:rsidRDefault="00892752" w:rsidP="00892752">
      <w:pPr>
        <w:pStyle w:val="a7"/>
        <w:ind w:left="0"/>
        <w:jc w:val="both"/>
        <w:rPr>
          <w:sz w:val="28"/>
          <w:szCs w:val="28"/>
        </w:rPr>
      </w:pPr>
    </w:p>
    <w:bookmarkEnd w:id="0"/>
    <w:p w:rsidR="00275BE1" w:rsidRDefault="00275BE1" w:rsidP="00275BE1">
      <w:pPr>
        <w:jc w:val="both"/>
        <w:rPr>
          <w:sz w:val="28"/>
        </w:rPr>
      </w:pPr>
    </w:p>
    <w:p w:rsidR="00275BE1" w:rsidRDefault="00275BE1" w:rsidP="00275BE1">
      <w:pPr>
        <w:jc w:val="both"/>
        <w:rPr>
          <w:sz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75BE1" w:rsidTr="00D64569">
        <w:trPr>
          <w:trHeight w:val="2984"/>
        </w:trPr>
        <w:tc>
          <w:tcPr>
            <w:tcW w:w="10173" w:type="dxa"/>
          </w:tcPr>
          <w:p w:rsidR="00275BE1" w:rsidRDefault="00275BE1" w:rsidP="00D64569">
            <w:pPr>
              <w:rPr>
                <w:sz w:val="28"/>
              </w:rPr>
            </w:pPr>
          </w:p>
        </w:tc>
      </w:tr>
    </w:tbl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275BE1" w:rsidRPr="00275BE1" w:rsidRDefault="00275BE1" w:rsidP="00275BE1"/>
    <w:p w:rsidR="0082701D" w:rsidRDefault="0082701D" w:rsidP="00275BE1"/>
    <w:p w:rsidR="00275BE1" w:rsidRPr="00892752" w:rsidRDefault="00275BE1" w:rsidP="00275BE1">
      <w:pPr>
        <w:pStyle w:val="ConsPlusTitle"/>
        <w:jc w:val="right"/>
        <w:rPr>
          <w:b w:val="0"/>
        </w:rPr>
      </w:pPr>
      <w:bookmarkStart w:id="2" w:name="_Hlk75512001"/>
      <w:r w:rsidRPr="00892752">
        <w:rPr>
          <w:b w:val="0"/>
        </w:rPr>
        <w:t xml:space="preserve">Приложение </w:t>
      </w:r>
    </w:p>
    <w:p w:rsidR="00275BE1" w:rsidRPr="00892752" w:rsidRDefault="00275BE1" w:rsidP="00275BE1">
      <w:pPr>
        <w:pStyle w:val="ConsPlusTitle"/>
        <w:jc w:val="right"/>
        <w:rPr>
          <w:b w:val="0"/>
        </w:rPr>
      </w:pPr>
      <w:r w:rsidRPr="00892752">
        <w:rPr>
          <w:b w:val="0"/>
        </w:rPr>
        <w:t xml:space="preserve">к постановлению администрации  </w:t>
      </w:r>
    </w:p>
    <w:p w:rsidR="00892752" w:rsidRPr="00892752" w:rsidRDefault="00892752" w:rsidP="00275BE1">
      <w:pPr>
        <w:pStyle w:val="ConsPlusTitle"/>
        <w:jc w:val="right"/>
        <w:rPr>
          <w:b w:val="0"/>
        </w:rPr>
      </w:pPr>
      <w:proofErr w:type="spellStart"/>
      <w:r w:rsidRPr="00892752">
        <w:rPr>
          <w:b w:val="0"/>
        </w:rPr>
        <w:t>Дружногорского</w:t>
      </w:r>
      <w:proofErr w:type="spellEnd"/>
      <w:r w:rsidRPr="00892752">
        <w:rPr>
          <w:b w:val="0"/>
        </w:rPr>
        <w:t xml:space="preserve"> городского поселения</w:t>
      </w:r>
    </w:p>
    <w:p w:rsidR="00275BE1" w:rsidRPr="00892752" w:rsidRDefault="00275BE1" w:rsidP="00275BE1">
      <w:pPr>
        <w:pStyle w:val="ConsPlusTitle"/>
        <w:jc w:val="right"/>
        <w:rPr>
          <w:b w:val="0"/>
        </w:rPr>
      </w:pPr>
      <w:r w:rsidRPr="00892752">
        <w:rPr>
          <w:b w:val="0"/>
        </w:rPr>
        <w:t xml:space="preserve"> </w:t>
      </w:r>
      <w:proofErr w:type="gramStart"/>
      <w:r w:rsidR="00892752">
        <w:rPr>
          <w:b w:val="0"/>
        </w:rPr>
        <w:t>от  30</w:t>
      </w:r>
      <w:r w:rsidR="00B20DBA" w:rsidRPr="00892752">
        <w:rPr>
          <w:b w:val="0"/>
        </w:rPr>
        <w:t>.1</w:t>
      </w:r>
      <w:r w:rsidR="00892752">
        <w:rPr>
          <w:b w:val="0"/>
        </w:rPr>
        <w:t>2</w:t>
      </w:r>
      <w:r w:rsidR="00B20DBA" w:rsidRPr="00892752">
        <w:rPr>
          <w:b w:val="0"/>
        </w:rPr>
        <w:t>.201</w:t>
      </w:r>
      <w:r w:rsidR="00892752">
        <w:rPr>
          <w:b w:val="0"/>
        </w:rPr>
        <w:t>9</w:t>
      </w:r>
      <w:proofErr w:type="gramEnd"/>
      <w:r w:rsidR="00B20DBA" w:rsidRPr="00892752">
        <w:rPr>
          <w:b w:val="0"/>
        </w:rPr>
        <w:t xml:space="preserve"> № </w:t>
      </w:r>
      <w:r w:rsidR="00892752">
        <w:rPr>
          <w:b w:val="0"/>
        </w:rPr>
        <w:t>48</w:t>
      </w:r>
      <w:r w:rsidR="00FA6781">
        <w:rPr>
          <w:b w:val="0"/>
        </w:rPr>
        <w:t>9</w:t>
      </w:r>
    </w:p>
    <w:bookmarkEnd w:id="2"/>
    <w:p w:rsidR="00275BE1" w:rsidRDefault="00275BE1" w:rsidP="00275BE1">
      <w:pPr>
        <w:pStyle w:val="ConsPlusTitle"/>
        <w:jc w:val="center"/>
        <w:rPr>
          <w:b w:val="0"/>
        </w:rPr>
      </w:pPr>
    </w:p>
    <w:p w:rsidR="00275BE1" w:rsidRPr="00275BE1" w:rsidRDefault="00275BE1" w:rsidP="00275BE1">
      <w:pPr>
        <w:pStyle w:val="ConsPlusTitle"/>
        <w:jc w:val="center"/>
        <w:rPr>
          <w:sz w:val="28"/>
          <w:szCs w:val="28"/>
        </w:rPr>
      </w:pPr>
      <w:r w:rsidRPr="00275BE1">
        <w:rPr>
          <w:sz w:val="28"/>
          <w:szCs w:val="28"/>
        </w:rPr>
        <w:t>Порядок принятия решения</w:t>
      </w:r>
    </w:p>
    <w:p w:rsidR="00275BE1" w:rsidRDefault="00275BE1" w:rsidP="00892752">
      <w:pPr>
        <w:pStyle w:val="ConsPlusTitle"/>
        <w:jc w:val="center"/>
        <w:rPr>
          <w:sz w:val="28"/>
          <w:szCs w:val="28"/>
        </w:rPr>
      </w:pPr>
      <w:r w:rsidRPr="00275BE1">
        <w:rPr>
          <w:sz w:val="28"/>
          <w:szCs w:val="28"/>
        </w:rPr>
        <w:t xml:space="preserve"> о подготовке и реализации бюджетных инвестиций в объекты капитального строительства  муниципальной собственности  и (или)  приобретение объектов недвижимого имущества</w:t>
      </w:r>
      <w:bookmarkStart w:id="3" w:name="_GoBack"/>
      <w:bookmarkEnd w:id="3"/>
      <w:r w:rsidRPr="00275BE1">
        <w:rPr>
          <w:sz w:val="28"/>
          <w:szCs w:val="28"/>
        </w:rPr>
        <w:t xml:space="preserve"> в муниципальную собственность </w:t>
      </w:r>
      <w:proofErr w:type="spellStart"/>
      <w:r w:rsidR="00892752" w:rsidRPr="00892752">
        <w:rPr>
          <w:sz w:val="28"/>
          <w:szCs w:val="28"/>
        </w:rPr>
        <w:t>Дружногорского</w:t>
      </w:r>
      <w:proofErr w:type="spellEnd"/>
      <w:r w:rsidR="00892752" w:rsidRPr="00892752">
        <w:rPr>
          <w:sz w:val="28"/>
          <w:szCs w:val="28"/>
        </w:rPr>
        <w:t xml:space="preserve"> городского поселения</w:t>
      </w:r>
    </w:p>
    <w:p w:rsidR="00892752" w:rsidRDefault="00892752" w:rsidP="00892752">
      <w:pPr>
        <w:pStyle w:val="ConsPlusTitle"/>
        <w:jc w:val="center"/>
        <w:rPr>
          <w:sz w:val="28"/>
          <w:szCs w:val="28"/>
        </w:rPr>
      </w:pP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последовательность действий при принятии решения о подготовке и реализации бюджетных инвестиций за счет средств  бюджета  </w:t>
      </w:r>
      <w:proofErr w:type="spellStart"/>
      <w:r w:rsidR="00892752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892752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752">
        <w:rPr>
          <w:rFonts w:ascii="Times New Roman" w:hAnsi="Times New Roman" w:cs="Times New Roman"/>
          <w:sz w:val="28"/>
          <w:szCs w:val="28"/>
        </w:rPr>
        <w:t xml:space="preserve">(далее - инвестиции) в объекты капитального строительства муниципальной собственности  </w:t>
      </w:r>
      <w:proofErr w:type="spellStart"/>
      <w:r w:rsidR="00892752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892752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2752">
        <w:rPr>
          <w:rFonts w:ascii="Times New Roman" w:hAnsi="Times New Roman" w:cs="Times New Roman"/>
          <w:sz w:val="28"/>
          <w:szCs w:val="28"/>
        </w:rPr>
        <w:t xml:space="preserve">,  (далее объекты капитального строительства)   и (или)  приобретение объектов недвижимого имущества, не включенных в муниципальные  программы (далее -  Объекты) в форме капитальных вложений в основные средства находящиеся (которые будут находиться) в муниципальной собственности   </w:t>
      </w:r>
      <w:proofErr w:type="spellStart"/>
      <w:r w:rsidR="00892752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892752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2752">
        <w:rPr>
          <w:rFonts w:ascii="Times New Roman" w:hAnsi="Times New Roman" w:cs="Times New Roman"/>
          <w:sz w:val="28"/>
          <w:szCs w:val="28"/>
        </w:rPr>
        <w:t>.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2. Используемые в настоящем Порядке понятия означают следующее: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-бюджетные инвестиции – бюджетные средства, направляемые на создание или увеличение за счет средств бюджета   стоимости муниципального имущества;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- инвестиционный проект – обоснование целесообразности бюджетных инвестиций (или) в объекты капитального строительства муниципальной собственности;</w:t>
      </w:r>
    </w:p>
    <w:p w:rsidR="00053FE7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-подготовка бюджетных инвестиций в объекты капитального строительства и (или) приобретение объектов недвижимого имущества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 -</w:t>
      </w:r>
      <w:r w:rsidRPr="008927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BE1" w:rsidRPr="00892752" w:rsidRDefault="00A003AD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а)   </w:t>
      </w:r>
      <w:r w:rsidR="00053FE7" w:rsidRPr="00892752">
        <w:rPr>
          <w:rFonts w:ascii="Times New Roman" w:hAnsi="Times New Roman" w:cs="Times New Roman"/>
          <w:sz w:val="28"/>
          <w:szCs w:val="28"/>
        </w:rPr>
        <w:t>о</w:t>
      </w:r>
      <w:r w:rsidR="00275BE1" w:rsidRPr="00892752">
        <w:rPr>
          <w:rFonts w:ascii="Times New Roman" w:hAnsi="Times New Roman" w:cs="Times New Roman"/>
          <w:sz w:val="28"/>
          <w:szCs w:val="28"/>
        </w:rPr>
        <w:t xml:space="preserve">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проектно-сметной документации, проведение инженерных изысканий, выполняемых для подготовки такой документации и другие расходы, а также определение главного распорядителя средств  бюджета </w:t>
      </w:r>
      <w:proofErr w:type="spellStart"/>
      <w:r w:rsidR="00892752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892752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75BE1" w:rsidRPr="00892752">
        <w:rPr>
          <w:rFonts w:ascii="Times New Roman" w:hAnsi="Times New Roman" w:cs="Times New Roman"/>
          <w:sz w:val="28"/>
          <w:szCs w:val="28"/>
        </w:rPr>
        <w:t>,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053FE7" w:rsidRPr="00892752" w:rsidRDefault="00A003AD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б)  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определение объекта (объектов)  недвижимого имущества предлагаемых к приобретению, включая  определение  главного  распорядителя средств  бюджета 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53FE7" w:rsidRPr="00892752">
        <w:rPr>
          <w:rFonts w:ascii="Times New Roman" w:hAnsi="Times New Roman" w:cs="Times New Roman"/>
          <w:sz w:val="28"/>
          <w:szCs w:val="28"/>
        </w:rPr>
        <w:t>в отношении приобретаемого  объекта (объектов);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lastRenderedPageBreak/>
        <w:t xml:space="preserve">-реализация бюджетных инвестиций в объект капитального строительства и (или) приобретение объектов недвижимого имущества </w:t>
      </w:r>
      <w:r w:rsidR="00053FE7" w:rsidRPr="00892752">
        <w:rPr>
          <w:rFonts w:ascii="Times New Roman" w:hAnsi="Times New Roman" w:cs="Times New Roman"/>
          <w:sz w:val="28"/>
          <w:szCs w:val="28"/>
        </w:rPr>
        <w:t>–</w:t>
      </w:r>
      <w:r w:rsidRPr="00892752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892752">
        <w:rPr>
          <w:rFonts w:ascii="Times New Roman" w:hAnsi="Times New Roman" w:cs="Times New Roman"/>
          <w:sz w:val="28"/>
          <w:szCs w:val="28"/>
        </w:rPr>
        <w:t xml:space="preserve">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земельных участков под строительство, подготовку проектной документации, проведение инженерных изысканий выполняемых для подготовки такой документации и другие расходы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 или   осуществление бюджетных  инвестиций</w:t>
      </w:r>
      <w:r w:rsidR="004F65CA" w:rsidRPr="00892752">
        <w:rPr>
          <w:rFonts w:ascii="Times New Roman" w:hAnsi="Times New Roman" w:cs="Times New Roman"/>
          <w:sz w:val="28"/>
          <w:szCs w:val="28"/>
        </w:rPr>
        <w:t xml:space="preserve"> в 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F65CA" w:rsidRPr="00892752">
        <w:rPr>
          <w:rFonts w:ascii="Times New Roman" w:hAnsi="Times New Roman" w:cs="Times New Roman"/>
          <w:sz w:val="28"/>
          <w:szCs w:val="28"/>
        </w:rPr>
        <w:t>е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 объектов  недвижимого  имущества;</w:t>
      </w:r>
    </w:p>
    <w:p w:rsidR="00275BE1" w:rsidRPr="00892752" w:rsidRDefault="00275BE1" w:rsidP="0027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- эксплуатационные расходы будущих периодов - расходы бюджета, возникающие в связи с необходимостью обеспечения функционирования объекта, созданного в ходе реализации инвестиционного проекта (расходы по оплате договоров на приобретение коммунальных услуг, услуг связи, коммунальные платежи; расходы на оплату труда и начисления на выплаты по оплате труда работникам, осуществляющим деятельность, обеспечивающую функционирование объекта, и прочие расходы, связанные с функционированием объекта) на три года после ввода объекта в эксплуатацию;</w:t>
      </w:r>
    </w:p>
    <w:p w:rsidR="00275BE1" w:rsidRPr="00892752" w:rsidRDefault="00275BE1" w:rsidP="00275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 xml:space="preserve">-главный распорядитель бюджетных средств - </w:t>
      </w:r>
      <w:r w:rsidRPr="00892752">
        <w:rPr>
          <w:sz w:val="28"/>
        </w:rPr>
        <w:t xml:space="preserve">орган местного самоуправления, самостоятельное структурное подразделение администрации </w:t>
      </w:r>
      <w:proofErr w:type="spellStart"/>
      <w:r w:rsidR="007C0536" w:rsidRPr="00892752">
        <w:rPr>
          <w:sz w:val="28"/>
          <w:szCs w:val="28"/>
        </w:rPr>
        <w:t>Дружногорского</w:t>
      </w:r>
      <w:proofErr w:type="spellEnd"/>
      <w:r w:rsidR="007C0536" w:rsidRPr="00892752">
        <w:rPr>
          <w:sz w:val="28"/>
          <w:szCs w:val="28"/>
        </w:rPr>
        <w:t xml:space="preserve"> городского поселения</w:t>
      </w:r>
      <w:r w:rsidRPr="00892752">
        <w:rPr>
          <w:sz w:val="28"/>
        </w:rPr>
        <w:t>, а так</w:t>
      </w:r>
      <w:r w:rsidR="004B36B3">
        <w:rPr>
          <w:sz w:val="28"/>
        </w:rPr>
        <w:t>же наиболее значимое учреждение</w:t>
      </w:r>
      <w:r w:rsidRPr="00892752">
        <w:rPr>
          <w:sz w:val="28"/>
        </w:rPr>
        <w:t>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892752" w:rsidRPr="00892752" w:rsidRDefault="00892752" w:rsidP="00892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rFonts w:eastAsia="Calibri"/>
          <w:sz w:val="28"/>
          <w:szCs w:val="28"/>
        </w:rPr>
        <w:t xml:space="preserve">3. </w:t>
      </w:r>
      <w:r w:rsidRPr="00892752">
        <w:rPr>
          <w:sz w:val="28"/>
          <w:szCs w:val="28"/>
        </w:rPr>
        <w:t xml:space="preserve">Инициатором подготовки инвестиционного проекта выступает главный распорядитель бюджетных средств </w:t>
      </w:r>
      <w:proofErr w:type="spellStart"/>
      <w:r w:rsidR="007C0536" w:rsidRPr="00892752">
        <w:rPr>
          <w:sz w:val="28"/>
          <w:szCs w:val="28"/>
        </w:rPr>
        <w:t>Дружногорского</w:t>
      </w:r>
      <w:proofErr w:type="spellEnd"/>
      <w:r w:rsidR="007C0536" w:rsidRPr="00892752">
        <w:rPr>
          <w:sz w:val="28"/>
          <w:szCs w:val="28"/>
        </w:rPr>
        <w:t xml:space="preserve"> городского поселения</w:t>
      </w:r>
      <w:r w:rsidRPr="00892752">
        <w:rPr>
          <w:sz w:val="28"/>
          <w:szCs w:val="28"/>
        </w:rPr>
        <w:t xml:space="preserve">, к сфере действия которого относится инвестиционный проект, предлагаемый к реализации в очередном году и плановом периоде. </w:t>
      </w:r>
    </w:p>
    <w:p w:rsidR="00275BE1" w:rsidRPr="00892752" w:rsidRDefault="00892752" w:rsidP="008927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В случае если нормативно правовыми актами администрации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752">
        <w:rPr>
          <w:rFonts w:ascii="Times New Roman" w:hAnsi="Times New Roman" w:cs="Times New Roman"/>
          <w:sz w:val="28"/>
          <w:szCs w:val="28"/>
        </w:rPr>
        <w:t xml:space="preserve">требуется подготовка инвестиционного проекта, то обоснование инвестиций и результатов его технологического и ценового аудита, а также утвержденного задания на проектирование осуществляется в соответствии с  </w:t>
      </w:r>
      <w:hyperlink r:id="rId6" w:history="1">
        <w:r w:rsidRPr="0089275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92752">
        <w:rPr>
          <w:rFonts w:ascii="Times New Roman" w:hAnsi="Times New Roman" w:cs="Times New Roman"/>
          <w:sz w:val="28"/>
          <w:szCs w:val="28"/>
        </w:rPr>
        <w:t>ми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275BE1" w:rsidRPr="00892752">
        <w:rPr>
          <w:rFonts w:ascii="Times New Roman" w:hAnsi="Times New Roman" w:cs="Times New Roman"/>
          <w:sz w:val="28"/>
          <w:szCs w:val="28"/>
        </w:rPr>
        <w:t>.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4. Отбор объектов капитального строительства  в строительство, реконструкцию, техническое перевооружение</w:t>
      </w:r>
      <w:r w:rsidR="004F65CA" w:rsidRPr="00892752">
        <w:rPr>
          <w:rFonts w:ascii="Times New Roman" w:hAnsi="Times New Roman" w:cs="Times New Roman"/>
          <w:sz w:val="28"/>
          <w:szCs w:val="28"/>
        </w:rPr>
        <w:t xml:space="preserve"> </w:t>
      </w:r>
      <w:r w:rsidRPr="00892752">
        <w:rPr>
          <w:rFonts w:ascii="Times New Roman" w:hAnsi="Times New Roman" w:cs="Times New Roman"/>
          <w:sz w:val="28"/>
          <w:szCs w:val="28"/>
        </w:rPr>
        <w:t xml:space="preserve"> которых  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89275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Pr="00892752"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="00053FE7" w:rsidRPr="00892752">
        <w:rPr>
          <w:rFonts w:ascii="Times New Roman" w:hAnsi="Times New Roman" w:cs="Times New Roman"/>
          <w:sz w:val="28"/>
          <w:szCs w:val="28"/>
        </w:rPr>
        <w:t xml:space="preserve">и  (или) объектов  недвижимого  имущества  предлагаемых к приобретению </w:t>
      </w:r>
      <w:r w:rsidRPr="00892752">
        <w:rPr>
          <w:rFonts w:ascii="Times New Roman" w:hAnsi="Times New Roman" w:cs="Times New Roman"/>
          <w:sz w:val="28"/>
          <w:szCs w:val="28"/>
        </w:rPr>
        <w:t xml:space="preserve">  производится с учетом: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752">
        <w:rPr>
          <w:rFonts w:ascii="Times New Roman" w:hAnsi="Times New Roman" w:cs="Times New Roman"/>
          <w:sz w:val="28"/>
          <w:szCs w:val="28"/>
        </w:rPr>
        <w:t>и Ленинградской области;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б) 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275BE1" w:rsidRPr="00892752" w:rsidRDefault="00275BE1" w:rsidP="0027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lastRenderedPageBreak/>
        <w:t>в) оценки влияния создания (строительства, реконструкции, технического перевооружения  объекта капитального строительства  и (или) приобретения объекта недвижимого имущества на комплексное развитие территории муниципального образования.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4"/>
      <w:bookmarkEnd w:id="4"/>
      <w:r w:rsidRPr="00892752">
        <w:rPr>
          <w:sz w:val="28"/>
          <w:szCs w:val="28"/>
        </w:rPr>
        <w:t xml:space="preserve">5. Главный распорядитель бюджетных средств  </w:t>
      </w:r>
      <w:proofErr w:type="spellStart"/>
      <w:r w:rsidR="007C0536" w:rsidRPr="00892752">
        <w:rPr>
          <w:sz w:val="28"/>
          <w:szCs w:val="28"/>
        </w:rPr>
        <w:t>Дружногорского</w:t>
      </w:r>
      <w:proofErr w:type="spellEnd"/>
      <w:r w:rsidR="007C0536" w:rsidRPr="00892752">
        <w:rPr>
          <w:sz w:val="28"/>
          <w:szCs w:val="28"/>
        </w:rPr>
        <w:t xml:space="preserve"> городского поселения</w:t>
      </w:r>
      <w:r w:rsidRPr="00892752">
        <w:rPr>
          <w:sz w:val="28"/>
          <w:szCs w:val="28"/>
        </w:rPr>
        <w:t xml:space="preserve"> подготавливает проект  постановления администрации </w:t>
      </w:r>
      <w:proofErr w:type="spellStart"/>
      <w:r w:rsidR="007C0536" w:rsidRPr="00892752">
        <w:rPr>
          <w:sz w:val="28"/>
          <w:szCs w:val="28"/>
        </w:rPr>
        <w:t>Дружногорского</w:t>
      </w:r>
      <w:proofErr w:type="spellEnd"/>
      <w:r w:rsidR="007C0536" w:rsidRPr="00892752">
        <w:rPr>
          <w:sz w:val="28"/>
          <w:szCs w:val="28"/>
        </w:rPr>
        <w:t xml:space="preserve"> городского поселения</w:t>
      </w:r>
      <w:r w:rsidRPr="00892752">
        <w:rPr>
          <w:sz w:val="28"/>
          <w:szCs w:val="28"/>
        </w:rPr>
        <w:t>, который содержит следующую информацию в отношении каждого объекта капитального строительства либо приобретаемого объекта недвижимого имущества: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5"/>
      <w:bookmarkEnd w:id="5"/>
      <w:r w:rsidRPr="00892752">
        <w:rPr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 в соответствии с техническим заданием  на приобретение  объекта (далее – объект недвижимости);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в) наименование главного распорядителя бюджетных средств и  муниципального  заказчика;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г) наименование собственника объекта  (за исключением  приобретения);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имущества, или создание дополнительных мест по объектам капитального строительства и объектам недвижимого имущества в социально-культурной сфере;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е) срок ввода в эксплуатацию (приобретения) объекта;</w:t>
      </w:r>
    </w:p>
    <w:p w:rsidR="00892752" w:rsidRPr="00892752" w:rsidRDefault="00892752" w:rsidP="00892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       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 выделением объема инвестиций на подготовку проектной документации или приобретение прав</w:t>
      </w:r>
      <w:r w:rsidRPr="00892752">
        <w:rPr>
          <w:rFonts w:ascii="Times New Roman" w:hAnsi="Times New Roman" w:cs="Times New Roman"/>
        </w:rPr>
        <w:t xml:space="preserve"> </w:t>
      </w:r>
      <w:r w:rsidRPr="00892752">
        <w:rPr>
          <w:rFonts w:ascii="Times New Roman" w:hAnsi="Times New Roman" w:cs="Times New Roman"/>
          <w:sz w:val="28"/>
          <w:szCs w:val="28"/>
        </w:rPr>
        <w:t>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проекта), либо стоимость приобретения объекта недвижимого имущества рассчитанная   в соответствии  с законодательством 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892752" w:rsidRPr="00892752" w:rsidRDefault="00892752" w:rsidP="00892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ab/>
        <w:t xml:space="preserve"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</w:t>
      </w:r>
      <w:r w:rsidRPr="00892752">
        <w:rPr>
          <w:rFonts w:ascii="Times New Roman" w:hAnsi="Times New Roman" w:cs="Times New Roman"/>
          <w:sz w:val="28"/>
          <w:szCs w:val="28"/>
        </w:rPr>
        <w:lastRenderedPageBreak/>
        <w:t>строительства либо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892752" w:rsidRPr="00892752" w:rsidRDefault="00892752" w:rsidP="00892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892752" w:rsidRPr="00892752" w:rsidRDefault="00892752" w:rsidP="00892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       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275BE1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 xml:space="preserve">В проект  постановления могут быть включены несколько объектов </w:t>
      </w:r>
      <w:r w:rsidRPr="00892752">
        <w:rPr>
          <w:bCs/>
          <w:sz w:val="28"/>
          <w:szCs w:val="28"/>
        </w:rPr>
        <w:t>капитального строительства и (или) объектов недвижимого имущества</w:t>
      </w:r>
      <w:r w:rsidR="00275BE1" w:rsidRPr="00892752">
        <w:rPr>
          <w:sz w:val="28"/>
          <w:szCs w:val="28"/>
        </w:rPr>
        <w:t>.</w:t>
      </w:r>
    </w:p>
    <w:p w:rsidR="00275BE1" w:rsidRPr="00892752" w:rsidRDefault="00275BE1" w:rsidP="00275B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752">
        <w:rPr>
          <w:sz w:val="28"/>
          <w:szCs w:val="28"/>
        </w:rPr>
        <w:t>6.</w:t>
      </w:r>
      <w:r w:rsidR="007C0536">
        <w:rPr>
          <w:sz w:val="28"/>
          <w:szCs w:val="28"/>
        </w:rPr>
        <w:t xml:space="preserve"> </w:t>
      </w:r>
      <w:r w:rsidRPr="00892752">
        <w:rPr>
          <w:sz w:val="28"/>
          <w:szCs w:val="28"/>
        </w:rPr>
        <w:t xml:space="preserve">После согласования проект  постановления   направляется на  утверждение главе администрации  </w:t>
      </w:r>
      <w:proofErr w:type="spellStart"/>
      <w:r w:rsidR="007C0536" w:rsidRPr="00892752">
        <w:rPr>
          <w:sz w:val="28"/>
          <w:szCs w:val="28"/>
        </w:rPr>
        <w:t>Дружногорского</w:t>
      </w:r>
      <w:proofErr w:type="spellEnd"/>
      <w:r w:rsidR="007C0536" w:rsidRPr="00892752">
        <w:rPr>
          <w:sz w:val="28"/>
          <w:szCs w:val="28"/>
        </w:rPr>
        <w:t xml:space="preserve"> городского поселения</w:t>
      </w:r>
      <w:r w:rsidRPr="00892752">
        <w:rPr>
          <w:sz w:val="28"/>
          <w:szCs w:val="28"/>
        </w:rPr>
        <w:t>.</w:t>
      </w:r>
    </w:p>
    <w:p w:rsidR="00892752" w:rsidRPr="00892752" w:rsidRDefault="00892752" w:rsidP="00892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 xml:space="preserve">7. В случаях, если реализация бюджетных инвестиций осуществляется в объекты муниципальной собственности стоимостью до 1 миллиарда рублей, то решением о подготовке и реализации бюджетных инвестиций в форме капитальных вложений в объекты муниципальной собственности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752">
        <w:rPr>
          <w:rFonts w:ascii="Times New Roman" w:hAnsi="Times New Roman" w:cs="Times New Roman"/>
          <w:sz w:val="28"/>
          <w:szCs w:val="28"/>
        </w:rPr>
        <w:t xml:space="preserve">может являться муниципальный   правовой акт администрации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92752">
        <w:rPr>
          <w:rFonts w:ascii="Times New Roman" w:hAnsi="Times New Roman" w:cs="Times New Roman"/>
          <w:sz w:val="28"/>
          <w:szCs w:val="28"/>
        </w:rPr>
        <w:t xml:space="preserve">об утверждении муниципальных программ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2752">
        <w:rPr>
          <w:rFonts w:ascii="Times New Roman" w:hAnsi="Times New Roman" w:cs="Times New Roman"/>
          <w:sz w:val="28"/>
          <w:szCs w:val="28"/>
        </w:rPr>
        <w:t>, с соблюдением требований установленных  в п.5 настоящего Порядка.</w:t>
      </w:r>
    </w:p>
    <w:p w:rsidR="00892752" w:rsidRPr="00892752" w:rsidRDefault="00892752" w:rsidP="00892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52">
        <w:rPr>
          <w:rFonts w:ascii="Times New Roman" w:hAnsi="Times New Roman" w:cs="Times New Roman"/>
          <w:sz w:val="28"/>
          <w:szCs w:val="28"/>
        </w:rPr>
        <w:t>8.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892752" w:rsidRPr="007A6B2D" w:rsidRDefault="00892752" w:rsidP="00892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 w:rsidRPr="00892752">
        <w:rPr>
          <w:rFonts w:ascii="Times New Roman" w:hAnsi="Times New Roman" w:cs="Times New Roman"/>
          <w:sz w:val="28"/>
          <w:szCs w:val="28"/>
        </w:rPr>
        <w:lastRenderedPageBreak/>
        <w:t xml:space="preserve">9. Не допускается при исполнении  бюджета  </w:t>
      </w:r>
      <w:proofErr w:type="spellStart"/>
      <w:r w:rsidR="007C0536" w:rsidRPr="008927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7C0536" w:rsidRPr="008927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92752">
        <w:rPr>
          <w:rFonts w:ascii="Times New Roman" w:hAnsi="Times New Roman" w:cs="Times New Roman"/>
          <w:sz w:val="28"/>
          <w:szCs w:val="28"/>
        </w:rPr>
        <w:t xml:space="preserve"> предоставление бюджетных инвестиций в объекты  муниципальной собственности, по которым принято решение о </w:t>
      </w:r>
      <w:r w:rsidRPr="007A6B2D">
        <w:rPr>
          <w:rFonts w:ascii="Times New Roman" w:hAnsi="Times New Roman" w:cs="Times New Roman"/>
          <w:sz w:val="28"/>
          <w:szCs w:val="28"/>
        </w:rPr>
        <w:t xml:space="preserve">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r:id="rId7" w:anchor="Par3" w:history="1">
        <w:r w:rsidRPr="007A6B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абзаце втором</w:t>
        </w:r>
      </w:hyperlink>
      <w:r w:rsidRPr="007A6B2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92752" w:rsidRPr="00892752" w:rsidRDefault="00892752" w:rsidP="00892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"/>
      <w:bookmarkEnd w:id="7"/>
      <w:r w:rsidRPr="007A6B2D">
        <w:rPr>
          <w:sz w:val="28"/>
          <w:szCs w:val="28"/>
        </w:rPr>
        <w:t xml:space="preserve">При исполнении бюджета </w:t>
      </w:r>
      <w:proofErr w:type="spellStart"/>
      <w:r w:rsidR="007C0536" w:rsidRPr="007A6B2D">
        <w:rPr>
          <w:sz w:val="28"/>
          <w:szCs w:val="28"/>
        </w:rPr>
        <w:t>Дружногорского</w:t>
      </w:r>
      <w:proofErr w:type="spellEnd"/>
      <w:r w:rsidR="007C0536" w:rsidRPr="007A6B2D">
        <w:rPr>
          <w:sz w:val="28"/>
          <w:szCs w:val="28"/>
        </w:rPr>
        <w:t xml:space="preserve"> городского поселения </w:t>
      </w:r>
      <w:r w:rsidRPr="007A6B2D">
        <w:rPr>
          <w:sz w:val="28"/>
          <w:szCs w:val="28"/>
        </w:rPr>
        <w:t xml:space="preserve">допускается предоставление бюджетных инвестиций в объекты муниципальной собственности, указанные в </w:t>
      </w:r>
      <w:hyperlink r:id="rId8" w:anchor="Par1" w:history="1">
        <w:r w:rsidRPr="007A6B2D">
          <w:rPr>
            <w:rStyle w:val="a5"/>
            <w:color w:val="auto"/>
            <w:sz w:val="28"/>
            <w:szCs w:val="28"/>
          </w:rPr>
          <w:t>абзаце первом</w:t>
        </w:r>
      </w:hyperlink>
      <w:r w:rsidRPr="007A6B2D">
        <w:rPr>
          <w:sz w:val="28"/>
          <w:szCs w:val="28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9" w:history="1">
        <w:r w:rsidRPr="007A6B2D">
          <w:rPr>
            <w:rStyle w:val="a5"/>
            <w:color w:val="auto"/>
            <w:sz w:val="28"/>
            <w:szCs w:val="28"/>
          </w:rPr>
          <w:t>статьей 78.2</w:t>
        </w:r>
      </w:hyperlink>
      <w:r w:rsidRPr="007A6B2D">
        <w:rPr>
          <w:sz w:val="28"/>
          <w:szCs w:val="28"/>
        </w:rPr>
        <w:t xml:space="preserve"> </w:t>
      </w:r>
      <w:r w:rsidR="007A6B2D" w:rsidRPr="007A6B2D">
        <w:rPr>
          <w:sz w:val="28"/>
        </w:rPr>
        <w:t>Бюджетного кодекса Российской Федерации</w:t>
      </w:r>
      <w:r w:rsidRPr="007A6B2D">
        <w:rPr>
          <w:sz w:val="28"/>
          <w:szCs w:val="28"/>
        </w:rPr>
        <w:t>, на казенное учреждение после внесения соответствующ</w:t>
      </w:r>
      <w:r w:rsidRPr="00892752">
        <w:rPr>
          <w:sz w:val="28"/>
          <w:szCs w:val="28"/>
        </w:rPr>
        <w:t>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r w:rsidR="007A6B2D">
        <w:rPr>
          <w:sz w:val="28"/>
          <w:szCs w:val="28"/>
        </w:rPr>
        <w:t>.</w:t>
      </w:r>
    </w:p>
    <w:p w:rsidR="00960521" w:rsidRPr="00892752" w:rsidRDefault="00960521" w:rsidP="00CB742D"/>
    <w:sectPr w:rsidR="00960521" w:rsidRPr="00892752" w:rsidSect="00275BE1">
      <w:pgSz w:w="11906" w:h="16838"/>
      <w:pgMar w:top="1134" w:right="851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E0"/>
    <w:rsid w:val="00010D42"/>
    <w:rsid w:val="000374C6"/>
    <w:rsid w:val="00050023"/>
    <w:rsid w:val="00052D6E"/>
    <w:rsid w:val="00053FE7"/>
    <w:rsid w:val="00075442"/>
    <w:rsid w:val="00082EBB"/>
    <w:rsid w:val="000A550F"/>
    <w:rsid w:val="000B2E8C"/>
    <w:rsid w:val="00102B19"/>
    <w:rsid w:val="001125A2"/>
    <w:rsid w:val="0014450E"/>
    <w:rsid w:val="00180620"/>
    <w:rsid w:val="00192549"/>
    <w:rsid w:val="00197D8D"/>
    <w:rsid w:val="001A2B6C"/>
    <w:rsid w:val="001A43DB"/>
    <w:rsid w:val="00275BE1"/>
    <w:rsid w:val="002D37BD"/>
    <w:rsid w:val="002F7C68"/>
    <w:rsid w:val="00315BFA"/>
    <w:rsid w:val="0034034C"/>
    <w:rsid w:val="00344D7F"/>
    <w:rsid w:val="003465CA"/>
    <w:rsid w:val="00347628"/>
    <w:rsid w:val="00383748"/>
    <w:rsid w:val="003A2B64"/>
    <w:rsid w:val="003C24CF"/>
    <w:rsid w:val="003F00AF"/>
    <w:rsid w:val="00406591"/>
    <w:rsid w:val="00424B39"/>
    <w:rsid w:val="00440A3C"/>
    <w:rsid w:val="0044419B"/>
    <w:rsid w:val="004468D0"/>
    <w:rsid w:val="00461B7E"/>
    <w:rsid w:val="00467188"/>
    <w:rsid w:val="00467AD8"/>
    <w:rsid w:val="004B36B3"/>
    <w:rsid w:val="004D08F8"/>
    <w:rsid w:val="004F40D5"/>
    <w:rsid w:val="004F4192"/>
    <w:rsid w:val="004F65CA"/>
    <w:rsid w:val="005C32D2"/>
    <w:rsid w:val="00682D0D"/>
    <w:rsid w:val="006B25D7"/>
    <w:rsid w:val="006D41E2"/>
    <w:rsid w:val="006E6D96"/>
    <w:rsid w:val="007413DF"/>
    <w:rsid w:val="00755FE1"/>
    <w:rsid w:val="00786C81"/>
    <w:rsid w:val="007A6B2D"/>
    <w:rsid w:val="007C0536"/>
    <w:rsid w:val="008224C5"/>
    <w:rsid w:val="0082701D"/>
    <w:rsid w:val="008439DB"/>
    <w:rsid w:val="008748F3"/>
    <w:rsid w:val="008870EE"/>
    <w:rsid w:val="00892752"/>
    <w:rsid w:val="00897299"/>
    <w:rsid w:val="00921BED"/>
    <w:rsid w:val="0094346A"/>
    <w:rsid w:val="00960521"/>
    <w:rsid w:val="00962B98"/>
    <w:rsid w:val="00A003AD"/>
    <w:rsid w:val="00A049D6"/>
    <w:rsid w:val="00A116F2"/>
    <w:rsid w:val="00A21758"/>
    <w:rsid w:val="00A568C3"/>
    <w:rsid w:val="00A625A5"/>
    <w:rsid w:val="00A80C0A"/>
    <w:rsid w:val="00A812A8"/>
    <w:rsid w:val="00A86D9A"/>
    <w:rsid w:val="00AA6028"/>
    <w:rsid w:val="00AB0245"/>
    <w:rsid w:val="00AF0C22"/>
    <w:rsid w:val="00B20DBA"/>
    <w:rsid w:val="00B90F98"/>
    <w:rsid w:val="00BC6FD1"/>
    <w:rsid w:val="00BD08B3"/>
    <w:rsid w:val="00C04347"/>
    <w:rsid w:val="00C42DCD"/>
    <w:rsid w:val="00C547C3"/>
    <w:rsid w:val="00C66C3A"/>
    <w:rsid w:val="00C72F47"/>
    <w:rsid w:val="00C866E0"/>
    <w:rsid w:val="00CB742D"/>
    <w:rsid w:val="00CD1DE2"/>
    <w:rsid w:val="00D20A5C"/>
    <w:rsid w:val="00D27421"/>
    <w:rsid w:val="00D64569"/>
    <w:rsid w:val="00D74867"/>
    <w:rsid w:val="00D85128"/>
    <w:rsid w:val="00D90126"/>
    <w:rsid w:val="00D91A8D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F25645"/>
    <w:rsid w:val="00F3109E"/>
    <w:rsid w:val="00FA52B0"/>
    <w:rsid w:val="00F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391AA"/>
  <w15:docId w15:val="{6FC34DCB-D0A7-46DE-8DD1-72E97326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1">
    <w:name w:val="Body Text Indent 3"/>
    <w:basedOn w:val="a"/>
    <w:link w:val="32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275BE1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Strong"/>
    <w:basedOn w:val="a0"/>
    <w:uiPriority w:val="99"/>
    <w:qFormat/>
    <w:rsid w:val="00315B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&#1052;&#1072;&#1096;_&#1073;&#1102;&#1088;&#1086;/&#1070;&#1051;&#1071;/&#1048;&#1079;&#1084;&#1077;&#1085;&#1077;&#1085;&#1080;&#1077;%20&#1074;%20&#1087;&#1088;&#1080;&#1083;&#1086;&#1078;&#1077;&#1085;&#1080;&#1077;%20&#1082;%20&#1087;&#1086;&#1089;&#1090;&#1072;&#1085;&#1086;&#1074;&#1083;&#1077;&#1085;&#1080;&#1102;%2019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../&#1052;&#1072;&#1096;_&#1073;&#1102;&#1088;&#1086;/&#1070;&#1051;&#1071;/&#1048;&#1079;&#1084;&#1077;&#1085;&#1077;&#1085;&#1080;&#1077;%20&#1074;%20&#1087;&#1088;&#1080;&#1083;&#1086;&#1078;&#1077;&#1085;&#1080;&#1077;%20&#1082;%20&#1087;&#1086;&#1089;&#1090;&#1072;&#1085;&#1086;&#1074;&#1083;&#1077;&#1085;&#1080;&#1102;%20190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BB3CCA7AE82106799FC547AF699EA3E4627A9E5DA3B9A8BF04E2B444598C966CDD266F7BF20FFAB3C1B9A24A68432B0AD58B233C373C7tAo8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FDD02133A72ED5E29968456E697D14E6B6E06C017234CEF88189699FDF5YA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Екатерина Олеговна Павлова</cp:lastModifiedBy>
  <cp:revision>11</cp:revision>
  <cp:lastPrinted>2014-11-10T10:16:00Z</cp:lastPrinted>
  <dcterms:created xsi:type="dcterms:W3CDTF">2021-06-25T02:58:00Z</dcterms:created>
  <dcterms:modified xsi:type="dcterms:W3CDTF">2021-06-25T08:24:00Z</dcterms:modified>
</cp:coreProperties>
</file>