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95" w:rsidRPr="00422395" w:rsidRDefault="00422395" w:rsidP="00422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395">
        <w:rPr>
          <w:rFonts w:ascii="Times New Roman" w:hAnsi="Times New Roman" w:cs="Times New Roman"/>
          <w:sz w:val="24"/>
          <w:szCs w:val="24"/>
        </w:rPr>
        <w:t>Уважаемые предприниматели – участники оборота молочной продукции!</w:t>
      </w:r>
    </w:p>
    <w:p w:rsidR="00422395" w:rsidRPr="00422395" w:rsidRDefault="00422395" w:rsidP="00422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22395">
        <w:rPr>
          <w:rFonts w:ascii="Times New Roman" w:hAnsi="Times New Roman" w:cs="Times New Roman"/>
          <w:sz w:val="24"/>
          <w:szCs w:val="24"/>
        </w:rPr>
        <w:t>В соответствии постановлением Правительства   Российской  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— постановление № 2099, Правила) с 1 сентября 2022 г. вступают в силу обязательные требования для организаций розничной торговли по передаче в</w:t>
      </w:r>
      <w:proofErr w:type="gramEnd"/>
      <w:r w:rsidRPr="00422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395">
        <w:rPr>
          <w:rFonts w:ascii="Times New Roman" w:hAnsi="Times New Roman" w:cs="Times New Roman"/>
          <w:sz w:val="24"/>
          <w:szCs w:val="24"/>
        </w:rPr>
        <w:t>государственную информационную систему мониторинга за оборотом товаров,  подлежащих  обязательной  маркировке  средствами  идентификации (далее — информационная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документооборота.</w:t>
      </w:r>
      <w:proofErr w:type="gramEnd"/>
    </w:p>
    <w:p w:rsidR="00422395" w:rsidRPr="00422395" w:rsidRDefault="00422395" w:rsidP="00422395">
      <w:pPr>
        <w:jc w:val="both"/>
        <w:rPr>
          <w:rFonts w:ascii="Times New Roman" w:hAnsi="Times New Roman" w:cs="Times New Roman"/>
          <w:sz w:val="24"/>
          <w:szCs w:val="24"/>
        </w:rPr>
      </w:pPr>
      <w:r w:rsidRPr="00422395">
        <w:rPr>
          <w:rFonts w:ascii="Times New Roman" w:hAnsi="Times New Roman" w:cs="Times New Roman"/>
          <w:sz w:val="24"/>
          <w:szCs w:val="24"/>
        </w:rPr>
        <w:t>Согласно пункту 23 Правил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электронного документооборота (далее ЭДО) на основании заключенного между ними договора.</w:t>
      </w:r>
    </w:p>
    <w:p w:rsidR="00422395" w:rsidRPr="00422395" w:rsidRDefault="00422395" w:rsidP="00422395">
      <w:pPr>
        <w:jc w:val="both"/>
        <w:rPr>
          <w:rFonts w:ascii="Times New Roman" w:hAnsi="Times New Roman" w:cs="Times New Roman"/>
          <w:sz w:val="24"/>
          <w:szCs w:val="24"/>
        </w:rPr>
      </w:pPr>
      <w:r w:rsidRPr="00422395">
        <w:rPr>
          <w:rFonts w:ascii="Times New Roman" w:hAnsi="Times New Roman" w:cs="Times New Roman"/>
          <w:sz w:val="24"/>
          <w:szCs w:val="24"/>
        </w:rPr>
        <w:t>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с 1 сентября 2022 г. обязаны передавать в информационную систему мониторинга соответствующие сведения посредством оператора ЭДО.</w:t>
      </w:r>
    </w:p>
    <w:p w:rsidR="00422395" w:rsidRPr="00422395" w:rsidRDefault="00422395" w:rsidP="004223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395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8 Федерального закона от 28 декабря 2009 </w:t>
      </w:r>
      <w:proofErr w:type="spellStart"/>
      <w:r w:rsidRPr="00422395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422395">
        <w:rPr>
          <w:rFonts w:ascii="Times New Roman" w:hAnsi="Times New Roman" w:cs="Times New Roman"/>
          <w:sz w:val="24"/>
          <w:szCs w:val="24"/>
        </w:rPr>
        <w:t xml:space="preserve">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 Российской  Федерации,  несут  ответственность  в  соответствии с законодательством Российской Федерации.</w:t>
      </w:r>
      <w:proofErr w:type="gramEnd"/>
    </w:p>
    <w:p w:rsidR="00AD6438" w:rsidRPr="00422395" w:rsidRDefault="00422395" w:rsidP="004223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395">
        <w:rPr>
          <w:rFonts w:ascii="Times New Roman" w:hAnsi="Times New Roman" w:cs="Times New Roman"/>
          <w:sz w:val="24"/>
          <w:szCs w:val="24"/>
        </w:rPr>
        <w:t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— от пятидесяти тысяч до ста тысяч рублей.</w:t>
      </w:r>
      <w:proofErr w:type="gramEnd"/>
    </w:p>
    <w:sectPr w:rsidR="00AD6438" w:rsidRPr="00422395" w:rsidSect="00AD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395"/>
    <w:rsid w:val="00422395"/>
    <w:rsid w:val="00AD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</cp:revision>
  <dcterms:created xsi:type="dcterms:W3CDTF">2022-08-30T11:55:00Z</dcterms:created>
  <dcterms:modified xsi:type="dcterms:W3CDTF">2022-08-30T11:56:00Z</dcterms:modified>
</cp:coreProperties>
</file>