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63" w:rsidRDefault="00237E63" w:rsidP="00237E63">
      <w:pPr>
        <w:pStyle w:val="a3"/>
      </w:pPr>
      <w:r>
        <w:t xml:space="preserve">Принудительные меры медицинского характера представляют собой совокупность диагностических и лечебных мероприятий, применяемых в отношении лица, совершившего общественно-опасное деяние, запрещенное Уголовным кодексом Российской Федерации, в состоянии невменяемости, а равно в случае, когда состояние невменяемости возникло после совершения таким лицом преступления и применяются только судом. </w:t>
      </w:r>
    </w:p>
    <w:p w:rsidR="00237E63" w:rsidRDefault="00237E63" w:rsidP="00237E63">
      <w:pPr>
        <w:pStyle w:val="a3"/>
      </w:pPr>
      <w:r>
        <w:t xml:space="preserve">Уголовным кодексом РФ (УК РФ) определен исчерпывающий перечень оснований применения принудительных мер медицинского характера, к которым относятся: </w:t>
      </w:r>
    </w:p>
    <w:p w:rsidR="00237E63" w:rsidRDefault="00237E63" w:rsidP="00237E63">
      <w:pPr>
        <w:pStyle w:val="a3"/>
      </w:pPr>
      <w:r>
        <w:t xml:space="preserve">- совершение деяния, предусмотренного статьями Особенной части </w:t>
      </w:r>
      <w:hyperlink r:id="rId4" w:tgtFrame="_blank" w:tooltip="" w:history="1">
        <w:r>
          <w:rPr>
            <w:rStyle w:val="a4"/>
          </w:rPr>
          <w:t>УК РФ,</w:t>
        </w:r>
      </w:hyperlink>
      <w:r>
        <w:t xml:space="preserve"> в состоянии невменяемости; </w:t>
      </w:r>
    </w:p>
    <w:p w:rsidR="00237E63" w:rsidRDefault="00237E63" w:rsidP="00237E63">
      <w:pPr>
        <w:pStyle w:val="a3"/>
      </w:pPr>
      <w:r>
        <w:t xml:space="preserve">- наступление после совершения преступления психического расстройства, делающего невозможным назначение или исполнение наказания; </w:t>
      </w:r>
    </w:p>
    <w:p w:rsidR="00237E63" w:rsidRDefault="00237E63" w:rsidP="00237E63">
      <w:pPr>
        <w:pStyle w:val="a3"/>
      </w:pPr>
      <w:r>
        <w:t xml:space="preserve">- совершение преступления в состоянии психического расстройства, не исключающем вменяемости; </w:t>
      </w:r>
    </w:p>
    <w:p w:rsidR="00237E63" w:rsidRDefault="00237E63" w:rsidP="00237E63">
      <w:pPr>
        <w:pStyle w:val="a3"/>
      </w:pPr>
      <w:r>
        <w:t xml:space="preserve">-совершение лицом в возрасте старше восемнадцати лет преступления против половой неприкосновенности несовершеннолетнего, не достигшего четырнадцатилетнего возраста, и лицом, страдающим расстройством сексуального предпочтения (педофилией), не исключающим вменяемости. </w:t>
      </w:r>
    </w:p>
    <w:p w:rsidR="00237E63" w:rsidRDefault="00237E63" w:rsidP="00237E63">
      <w:pPr>
        <w:pStyle w:val="a3"/>
      </w:pPr>
      <w:r>
        <w:t xml:space="preserve">Вместе с тем, принудительные меры медицинского характера применяются только в случаях, когда психические расстройства у названных лиц связаны с возможностью причинения этими лицами иного существенного вреда либо с опасностью для себя или других лиц. </w:t>
      </w:r>
    </w:p>
    <w:p w:rsidR="00237E63" w:rsidRDefault="00237E63" w:rsidP="00237E63">
      <w:pPr>
        <w:pStyle w:val="a3"/>
      </w:pPr>
      <w:r>
        <w:t xml:space="preserve">Если названные лица по своему психическому состоянию не представляют опасности,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об их лечении в медицинской организации, оказывающей психиатрическую помощь, или о направлении в стационарные учреждения социального обслуживания для лиц, страдающих психическими расстройствами, в порядке, установленном законодательством в сфере охраны здоровья. </w:t>
      </w:r>
    </w:p>
    <w:p w:rsidR="00237E63" w:rsidRDefault="00237E63" w:rsidP="00237E63">
      <w:pPr>
        <w:pStyle w:val="a3"/>
      </w:pPr>
      <w:r>
        <w:t xml:space="preserve">Данное правило не распространяется на лиц, страдающих педофилией. </w:t>
      </w:r>
    </w:p>
    <w:p w:rsidR="00237E63" w:rsidRDefault="00237E63" w:rsidP="00237E63">
      <w:pPr>
        <w:pStyle w:val="a3"/>
      </w:pPr>
      <w:r>
        <w:t xml:space="preserve">Согласно требованиям </w:t>
      </w:r>
      <w:hyperlink r:id="rId5" w:tgtFrame="_blank" w:tooltip="" w:history="1">
        <w:r>
          <w:rPr>
            <w:rStyle w:val="a4"/>
          </w:rPr>
          <w:t>ст. 98 УК РФ</w:t>
        </w:r>
      </w:hyperlink>
      <w:r>
        <w:t xml:space="preserve"> целями применения принудительных мер медицинского характера являются излечение лиц, совершивших общественно-опасное деяние, запрещенное Уголовным кодексом Российской Федерации, или улучшение их психического состояния, а также предупреждение совершения ими новых деяний, предусмотренных статьями Особенной части </w:t>
      </w:r>
      <w:hyperlink r:id="rId6" w:tgtFrame="_blank" w:tooltip="" w:history="1">
        <w:r>
          <w:rPr>
            <w:rStyle w:val="a4"/>
          </w:rPr>
          <w:t>УК РФ.</w:t>
        </w:r>
      </w:hyperlink>
      <w:r>
        <w:t xml:space="preserve"> </w:t>
      </w:r>
    </w:p>
    <w:p w:rsidR="00237E63" w:rsidRDefault="00237E63" w:rsidP="00237E63">
      <w:pPr>
        <w:pStyle w:val="a3"/>
      </w:pPr>
      <w:r>
        <w:t xml:space="preserve">По общему правилу, если лицо совершило общественно-опасное деяние, запрещенное Уголовным кодексом Российской Федерации в состоянии психического расстройства исключающего, либо не исключающего вменяемости, и представляет собой опасность для себя или окружающих, суд освобождает такое лицо от наказания и применяет к нему принудительные меры медицинского характера. </w:t>
      </w:r>
    </w:p>
    <w:p w:rsidR="00237E63" w:rsidRDefault="00237E63" w:rsidP="00237E63">
      <w:pPr>
        <w:pStyle w:val="a3"/>
      </w:pPr>
      <w:r>
        <w:lastRenderedPageBreak/>
        <w:t xml:space="preserve">Если лицо совершило преступление, а после его совершения у него возникло вышеописанное состояние и оно не исключает возможность отбывания наказания, суд назначает такому лицу наказание одновременно с применением принудительных мер медицинского характера. </w:t>
      </w:r>
    </w:p>
    <w:p w:rsidR="00250C42" w:rsidRDefault="00250C42"/>
    <w:sectPr w:rsidR="00250C42" w:rsidSect="0025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E63"/>
    <w:rsid w:val="00237E63"/>
    <w:rsid w:val="0025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procspb.ru/content/base/276887/" TargetMode="External"/><Relationship Id="rId5" Type="http://schemas.openxmlformats.org/officeDocument/2006/relationships/hyperlink" Target="http://docs.procspb.ru/ugolovnyj-kodeks/statja-98" TargetMode="External"/><Relationship Id="rId4" Type="http://schemas.openxmlformats.org/officeDocument/2006/relationships/hyperlink" Target="http://docs.procspb.ru/content/base/2768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Company>Прокуратура ЛО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2015-12-21T09:19:00Z</dcterms:created>
  <dcterms:modified xsi:type="dcterms:W3CDTF">2015-12-21T09:19:00Z</dcterms:modified>
</cp:coreProperties>
</file>