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960BD4">
        <w:rPr>
          <w:b/>
        </w:rPr>
        <w:t>10</w:t>
      </w:r>
      <w:r w:rsidR="00646649">
        <w:rPr>
          <w:b/>
        </w:rPr>
        <w:t>.0</w:t>
      </w:r>
      <w:r w:rsidR="00960BD4">
        <w:rPr>
          <w:b/>
        </w:rPr>
        <w:t>2</w:t>
      </w:r>
      <w:r w:rsidR="00193AEA">
        <w:rPr>
          <w:b/>
        </w:rPr>
        <w:t>.20</w:t>
      </w:r>
      <w:r w:rsidR="00960BD4">
        <w:rPr>
          <w:b/>
        </w:rPr>
        <w:t>20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960BD4">
        <w:rPr>
          <w:b/>
        </w:rPr>
        <w:t>41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9A13AD" w:rsidRPr="00F078B4">
              <w:rPr>
                <w:rFonts w:eastAsia="Calibri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5C3AD8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  <w:r w:rsidR="009A13AD">
              <w:rPr>
                <w:lang w:eastAsia="ru-RU"/>
              </w:rPr>
              <w:t>1</w:t>
            </w:r>
            <w:r w:rsidR="005C3AD8">
              <w:rPr>
                <w:lang w:eastAsia="ru-RU"/>
              </w:rPr>
              <w:t>2</w:t>
            </w:r>
            <w:r w:rsidR="00193AEA">
              <w:rPr>
                <w:lang w:eastAsia="ru-RU"/>
              </w:rPr>
              <w:t>.201</w:t>
            </w:r>
            <w:r w:rsidR="009A13AD">
              <w:rPr>
                <w:lang w:eastAsia="ru-RU"/>
              </w:rPr>
              <w:t>5</w:t>
            </w:r>
            <w:r w:rsidR="00193AEA">
              <w:rPr>
                <w:lang w:eastAsia="ru-RU"/>
              </w:rPr>
              <w:t xml:space="preserve"> № </w:t>
            </w:r>
            <w:r w:rsidR="009A13AD">
              <w:rPr>
                <w:lang w:eastAsia="ru-RU"/>
              </w:rPr>
              <w:t>483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</w:t>
      </w:r>
      <w:r w:rsidR="00723F61">
        <w:t xml:space="preserve"> с поручение главы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723F61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9A26C0" w:rsidRDefault="009A26C0" w:rsidP="009A26C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1. </w:t>
      </w:r>
      <w:r w:rsidR="006F5F87">
        <w:t xml:space="preserve">в п.2.2 </w:t>
      </w:r>
      <w:r>
        <w:t>заменить</w:t>
      </w:r>
      <w:r w:rsidR="006F5F87">
        <w:t xml:space="preserve"> слова «</w:t>
      </w:r>
      <w:r w:rsidR="006F5F87" w:rsidRPr="00F078B4">
        <w:t>и осуществляется через отраслевой (функциональный) орган.</w:t>
      </w:r>
      <w:r w:rsidR="006F5F87">
        <w:t>»</w:t>
      </w:r>
      <w:r>
        <w:t xml:space="preserve"> </w:t>
      </w:r>
      <w:proofErr w:type="gramStart"/>
      <w:r>
        <w:t>на</w:t>
      </w:r>
      <w:proofErr w:type="gramEnd"/>
      <w:r>
        <w:t xml:space="preserve"> «следующими способами:</w:t>
      </w:r>
    </w:p>
    <w:p w:rsidR="009A26C0" w:rsidRDefault="009A26C0" w:rsidP="009A26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1) при личной явке в МФЦ</w:t>
      </w:r>
    </w:p>
    <w:p w:rsidR="009A26C0" w:rsidRDefault="009A26C0" w:rsidP="009A26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2) без личной явки:</w:t>
      </w:r>
    </w:p>
    <w:p w:rsidR="009A26C0" w:rsidRDefault="009A26C0" w:rsidP="009A26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почтовым отправлением в администрацию</w:t>
      </w:r>
    </w:p>
    <w:p w:rsidR="009A26C0" w:rsidRDefault="009A26C0" w:rsidP="009A26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в электронной форме через личный кабинет заявителя на ПГУ ЛО или ЕПГУ»</w:t>
      </w:r>
    </w:p>
    <w:p w:rsidR="006F5F87" w:rsidRDefault="009A26C0" w:rsidP="009A26C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2. исключить из текста регламента пункты с 2.6.8 – 2.6.17, 2.9.7, 4.8.</w:t>
      </w:r>
    </w:p>
    <w:p w:rsidR="009A26C0" w:rsidRDefault="009A26C0" w:rsidP="009A26C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3. в п. 2.9.2 исключить слова «</w:t>
      </w:r>
      <w:r w:rsidRPr="009A26C0">
        <w:t>с обязательной личной явкой на прием в орган местного самоуправления</w:t>
      </w:r>
      <w:r>
        <w:t>»</w:t>
      </w:r>
    </w:p>
    <w:p w:rsidR="009A26C0" w:rsidRPr="00F078B4" w:rsidRDefault="009A26C0" w:rsidP="009A26C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4. в п. 2.9.4 исключить слова «</w:t>
      </w:r>
      <w:r w:rsidRPr="00F078B4"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</w:t>
      </w:r>
      <w:proofErr w:type="gramStart"/>
      <w:r w:rsidRPr="00F078B4">
        <w:t>;</w:t>
      </w:r>
      <w:r>
        <w:t>»</w:t>
      </w:r>
      <w:proofErr w:type="gramEnd"/>
    </w:p>
    <w:p w:rsidR="00A87C12" w:rsidRPr="0079492B" w:rsidRDefault="009A26C0" w:rsidP="009A26C0">
      <w:pPr>
        <w:tabs>
          <w:tab w:val="left" w:pos="1410"/>
        </w:tabs>
        <w:jc w:val="both"/>
      </w:pPr>
      <w:r>
        <w:t>5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9A26C0">
        <w:t>Г</w:t>
      </w:r>
      <w:r>
        <w:t>лав</w:t>
      </w:r>
      <w:r w:rsidR="009A26C0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0F1D52"/>
    <w:multiLevelType w:val="hybridMultilevel"/>
    <w:tmpl w:val="FB64B65C"/>
    <w:lvl w:ilvl="0" w:tplc="36B08C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20053A"/>
    <w:rsid w:val="00241C38"/>
    <w:rsid w:val="002817C2"/>
    <w:rsid w:val="00340A23"/>
    <w:rsid w:val="004227D5"/>
    <w:rsid w:val="004E1A3E"/>
    <w:rsid w:val="00502C5E"/>
    <w:rsid w:val="005329A8"/>
    <w:rsid w:val="005C3AD8"/>
    <w:rsid w:val="00605DA0"/>
    <w:rsid w:val="00646649"/>
    <w:rsid w:val="006F5F87"/>
    <w:rsid w:val="00723F61"/>
    <w:rsid w:val="00766135"/>
    <w:rsid w:val="00792D3C"/>
    <w:rsid w:val="00875ED0"/>
    <w:rsid w:val="008E575D"/>
    <w:rsid w:val="00916361"/>
    <w:rsid w:val="00942D08"/>
    <w:rsid w:val="009466CF"/>
    <w:rsid w:val="00960BD4"/>
    <w:rsid w:val="009A13AD"/>
    <w:rsid w:val="009A26C0"/>
    <w:rsid w:val="009F08D9"/>
    <w:rsid w:val="00A42FC5"/>
    <w:rsid w:val="00A44582"/>
    <w:rsid w:val="00A53DEC"/>
    <w:rsid w:val="00A87C12"/>
    <w:rsid w:val="00C0415A"/>
    <w:rsid w:val="00C937A3"/>
    <w:rsid w:val="00CA2160"/>
    <w:rsid w:val="00CC5CD4"/>
    <w:rsid w:val="00D56B6E"/>
    <w:rsid w:val="00E82F32"/>
    <w:rsid w:val="00EF3F06"/>
    <w:rsid w:val="00F07651"/>
    <w:rsid w:val="00F923F0"/>
    <w:rsid w:val="00FA169C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2021-02-11T07:48:00Z</cp:lastPrinted>
  <dcterms:created xsi:type="dcterms:W3CDTF">2021-02-11T07:49:00Z</dcterms:created>
  <dcterms:modified xsi:type="dcterms:W3CDTF">2021-02-11T07:49:00Z</dcterms:modified>
</cp:coreProperties>
</file>