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BB" w:rsidRPr="008B4D66" w:rsidRDefault="007E32BB" w:rsidP="007E32BB">
      <w:pPr>
        <w:jc w:val="center"/>
        <w:rPr>
          <w:bCs/>
        </w:rPr>
      </w:pPr>
      <w:r>
        <w:rPr>
          <w:noProof/>
        </w:rPr>
        <w:drawing>
          <wp:inline distT="0" distB="0" distL="0" distR="0">
            <wp:extent cx="767715" cy="940435"/>
            <wp:effectExtent l="19050" t="19050" r="1333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4043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cs="Times New Roman"/>
          <w:sz w:val="24"/>
          <w:szCs w:val="24"/>
        </w:rPr>
        <w:t xml:space="preserve">                                                                                                                 </w:t>
      </w:r>
    </w:p>
    <w:p w:rsidR="007E32BB" w:rsidRPr="008B4D66" w:rsidRDefault="007E32BB" w:rsidP="007E32BB">
      <w:pPr>
        <w:ind w:right="174"/>
        <w:contextualSpacing/>
        <w:jc w:val="center"/>
        <w:rPr>
          <w:rFonts w:ascii="Times New Roman" w:hAnsi="Times New Roman" w:cs="Times New Roman"/>
          <w:sz w:val="24"/>
          <w:szCs w:val="24"/>
        </w:rPr>
      </w:pPr>
      <w:r w:rsidRPr="008B4D66">
        <w:rPr>
          <w:rFonts w:ascii="Times New Roman" w:hAnsi="Times New Roman" w:cs="Times New Roman"/>
          <w:sz w:val="24"/>
          <w:szCs w:val="24"/>
        </w:rPr>
        <w:t>АДМИНИСТРАЦИЯ ДРУЖНОГОРСКОГО ГОРОДСКОГО ПОСЕЛЕНИЯ</w:t>
      </w:r>
    </w:p>
    <w:p w:rsidR="007E32BB" w:rsidRPr="008B4D66" w:rsidRDefault="007E32BB" w:rsidP="007E32BB">
      <w:pPr>
        <w:jc w:val="center"/>
        <w:rPr>
          <w:rFonts w:ascii="Times New Roman" w:hAnsi="Times New Roman" w:cs="Times New Roman"/>
          <w:sz w:val="24"/>
          <w:szCs w:val="24"/>
        </w:rPr>
      </w:pPr>
      <w:r w:rsidRPr="008B4D66">
        <w:rPr>
          <w:rFonts w:ascii="Times New Roman" w:hAnsi="Times New Roman" w:cs="Times New Roman"/>
          <w:sz w:val="24"/>
          <w:szCs w:val="24"/>
        </w:rPr>
        <w:t>ГАТЧИНСКОГО МУНИЦИПАЛЬНОГО РАЙОНА ЛЕНИНГРАДСКОЙ ОБЛАСТИ</w:t>
      </w:r>
    </w:p>
    <w:p w:rsidR="007E32BB" w:rsidRPr="00A3218B" w:rsidRDefault="007E32BB" w:rsidP="007E32BB">
      <w:pPr>
        <w:jc w:val="center"/>
        <w:rPr>
          <w:rFonts w:ascii="Times New Roman" w:hAnsi="Times New Roman" w:cs="Times New Roman"/>
          <w:b/>
          <w:sz w:val="28"/>
          <w:szCs w:val="28"/>
        </w:rPr>
      </w:pPr>
      <w:proofErr w:type="gramStart"/>
      <w:r w:rsidRPr="00A3218B">
        <w:rPr>
          <w:rFonts w:ascii="Times New Roman" w:hAnsi="Times New Roman" w:cs="Times New Roman"/>
          <w:b/>
          <w:sz w:val="28"/>
          <w:szCs w:val="28"/>
        </w:rPr>
        <w:t>П</w:t>
      </w:r>
      <w:proofErr w:type="gramEnd"/>
      <w:r w:rsidRPr="00A3218B">
        <w:rPr>
          <w:rFonts w:ascii="Times New Roman" w:hAnsi="Times New Roman" w:cs="Times New Roman"/>
          <w:b/>
          <w:sz w:val="28"/>
          <w:szCs w:val="28"/>
        </w:rPr>
        <w:t xml:space="preserve"> О С Т А Н О В Л Е Н И Е</w:t>
      </w:r>
    </w:p>
    <w:p w:rsidR="007E32BB" w:rsidRPr="008B4D66" w:rsidRDefault="007E32BB" w:rsidP="007E32BB">
      <w:pPr>
        <w:spacing w:after="0"/>
        <w:rPr>
          <w:rFonts w:ascii="Times New Roman" w:hAnsi="Times New Roman" w:cs="Times New Roman"/>
          <w:b/>
          <w:sz w:val="24"/>
          <w:szCs w:val="24"/>
        </w:rPr>
      </w:pPr>
      <w:r w:rsidRPr="008B4D66">
        <w:rPr>
          <w:rFonts w:ascii="Times New Roman" w:hAnsi="Times New Roman" w:cs="Times New Roman"/>
          <w:b/>
          <w:sz w:val="24"/>
          <w:szCs w:val="24"/>
        </w:rPr>
        <w:t xml:space="preserve">От  </w:t>
      </w:r>
      <w:r w:rsidR="00A3218B">
        <w:rPr>
          <w:rFonts w:ascii="Times New Roman" w:hAnsi="Times New Roman" w:cs="Times New Roman"/>
          <w:b/>
          <w:sz w:val="24"/>
          <w:szCs w:val="24"/>
        </w:rPr>
        <w:t>16.12.2015                                                                                                                          № 487</w:t>
      </w:r>
    </w:p>
    <w:tbl>
      <w:tblPr>
        <w:tblW w:w="0" w:type="auto"/>
        <w:tblLayout w:type="fixed"/>
        <w:tblLook w:val="04A0"/>
      </w:tblPr>
      <w:tblGrid>
        <w:gridCol w:w="5388"/>
      </w:tblGrid>
      <w:tr w:rsidR="007E32BB" w:rsidRPr="008B4D66" w:rsidTr="00A3218B">
        <w:trPr>
          <w:trHeight w:val="736"/>
        </w:trPr>
        <w:tc>
          <w:tcPr>
            <w:tcW w:w="5388" w:type="dxa"/>
          </w:tcPr>
          <w:p w:rsidR="007E32BB" w:rsidRPr="008B4D66" w:rsidRDefault="007E32BB" w:rsidP="00A3218B">
            <w:pPr>
              <w:snapToGrid w:val="0"/>
              <w:spacing w:after="0"/>
              <w:jc w:val="both"/>
              <w:rPr>
                <w:rFonts w:ascii="Times New Roman" w:hAnsi="Times New Roman" w:cs="Times New Roman"/>
                <w:b/>
                <w:color w:val="FF0000"/>
                <w:sz w:val="24"/>
                <w:szCs w:val="24"/>
              </w:rPr>
            </w:pPr>
          </w:p>
          <w:p w:rsidR="007E32BB" w:rsidRPr="008B4D66" w:rsidRDefault="007E32BB" w:rsidP="001D067B">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sidR="001D067B">
              <w:rPr>
                <w:rFonts w:ascii="Times New Roman" w:eastAsia="Calibri" w:hAnsi="Times New Roman" w:cs="Times New Roman"/>
                <w:sz w:val="24"/>
                <w:szCs w:val="24"/>
              </w:rPr>
              <w:t>,</w:t>
            </w:r>
            <w:r w:rsidR="001D067B">
              <w:t xml:space="preserve"> </w:t>
            </w:r>
            <w:r w:rsidR="001D067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7E32BB">
              <w:rPr>
                <w:rFonts w:ascii="Times New Roman" w:eastAsia="Calibri" w:hAnsi="Times New Roman" w:cs="Times New Roman"/>
                <w:sz w:val="24"/>
                <w:szCs w:val="24"/>
              </w:rPr>
              <w:t>»</w:t>
            </w:r>
            <w:r>
              <w:rPr>
                <w:rFonts w:ascii="Times New Roman" w:eastAsia="Calibri" w:hAnsi="Times New Roman" w:cs="Times New Roman"/>
                <w:sz w:val="24"/>
                <w:szCs w:val="24"/>
              </w:rPr>
              <w:t>.</w:t>
            </w:r>
          </w:p>
        </w:tc>
      </w:tr>
    </w:tbl>
    <w:p w:rsidR="007E32BB" w:rsidRPr="008B4D66" w:rsidRDefault="007E32BB" w:rsidP="007E32BB">
      <w:pPr>
        <w:ind w:firstLine="708"/>
        <w:jc w:val="both"/>
        <w:rPr>
          <w:rFonts w:ascii="Times New Roman" w:hAnsi="Times New Roman" w:cs="Times New Roman"/>
          <w:sz w:val="24"/>
          <w:szCs w:val="24"/>
        </w:rPr>
      </w:pPr>
      <w:proofErr w:type="gramStart"/>
      <w:r w:rsidRPr="008B4D6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B4D66">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7E32BB" w:rsidRPr="008B4D66" w:rsidRDefault="007E32BB" w:rsidP="007E32BB">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7E32BB" w:rsidRPr="008B4D66" w:rsidRDefault="007E32BB" w:rsidP="001D067B">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1D067B"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sidR="001D067B">
        <w:rPr>
          <w:rFonts w:ascii="Times New Roman" w:eastAsia="Calibri" w:hAnsi="Times New Roman" w:cs="Times New Roman"/>
          <w:sz w:val="24"/>
          <w:szCs w:val="24"/>
        </w:rPr>
        <w:t>,</w:t>
      </w:r>
      <w:r w:rsidR="001D067B">
        <w:t xml:space="preserve"> </w:t>
      </w:r>
      <w:r w:rsidR="001D067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1D067B" w:rsidRPr="007E32BB">
        <w:rPr>
          <w:rFonts w:ascii="Times New Roman" w:eastAsia="Calibri" w:hAnsi="Times New Roman" w:cs="Times New Roman"/>
          <w:sz w:val="24"/>
          <w:szCs w:val="24"/>
        </w:rPr>
        <w:t>»</w:t>
      </w:r>
      <w:r>
        <w:rPr>
          <w:rFonts w:ascii="Times New Roman" w:eastAsia="Calibri" w:hAnsi="Times New Roman" w:cs="Times New Roman"/>
          <w:sz w:val="24"/>
          <w:szCs w:val="24"/>
        </w:rPr>
        <w:t>.</w:t>
      </w:r>
    </w:p>
    <w:p w:rsidR="007E32BB" w:rsidRPr="008B4D66" w:rsidRDefault="007E32BB" w:rsidP="001D067B">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7E32BB" w:rsidRPr="008B4D66" w:rsidRDefault="007E32BB" w:rsidP="001D067B">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3.  </w:t>
      </w:r>
      <w:proofErr w:type="gramStart"/>
      <w:r w:rsidRPr="008B4D66">
        <w:rPr>
          <w:rFonts w:ascii="Times New Roman" w:hAnsi="Times New Roman" w:cs="Times New Roman"/>
          <w:sz w:val="24"/>
          <w:szCs w:val="24"/>
        </w:rPr>
        <w:t>Контроль за</w:t>
      </w:r>
      <w:proofErr w:type="gramEnd"/>
      <w:r w:rsidRPr="008B4D66">
        <w:rPr>
          <w:rFonts w:ascii="Times New Roman" w:hAnsi="Times New Roman" w:cs="Times New Roman"/>
          <w:sz w:val="24"/>
          <w:szCs w:val="24"/>
        </w:rPr>
        <w:t xml:space="preserve"> выполнением настоящего постановления оставляю за собой. </w:t>
      </w:r>
    </w:p>
    <w:p w:rsidR="007E32BB" w:rsidRPr="008B4D66" w:rsidRDefault="007E32BB" w:rsidP="001D067B">
      <w:pPr>
        <w:spacing w:after="0"/>
        <w:rPr>
          <w:rFonts w:ascii="Times New Roman" w:hAnsi="Times New Roman" w:cs="Times New Roman"/>
          <w:sz w:val="24"/>
          <w:szCs w:val="24"/>
        </w:rPr>
      </w:pPr>
    </w:p>
    <w:p w:rsidR="007E32BB" w:rsidRPr="008B4D66" w:rsidRDefault="007E32BB" w:rsidP="007E32BB">
      <w:pPr>
        <w:rPr>
          <w:rFonts w:ascii="Times New Roman" w:hAnsi="Times New Roman" w:cs="Times New Roman"/>
          <w:sz w:val="24"/>
          <w:szCs w:val="24"/>
        </w:rPr>
      </w:pPr>
    </w:p>
    <w:p w:rsidR="007E32BB" w:rsidRDefault="007E32BB" w:rsidP="007E32BB">
      <w:pPr>
        <w:spacing w:after="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7E32BB" w:rsidRPr="008B4D66" w:rsidRDefault="007E32BB" w:rsidP="007E32BB">
      <w:pPr>
        <w:spacing w:after="0"/>
        <w:rPr>
          <w:rFonts w:ascii="Times New Roman" w:hAnsi="Times New Roman" w:cs="Times New Roman"/>
          <w:sz w:val="24"/>
          <w:szCs w:val="24"/>
        </w:rPr>
      </w:pPr>
      <w:r w:rsidRPr="008B4D66">
        <w:rPr>
          <w:rFonts w:ascii="Times New Roman" w:hAnsi="Times New Roman" w:cs="Times New Roman"/>
          <w:sz w:val="24"/>
          <w:szCs w:val="24"/>
        </w:rPr>
        <w:t xml:space="preserve">Дружногорского  городского  поселения                                                        В.В. </w:t>
      </w:r>
      <w:proofErr w:type="spellStart"/>
      <w:r w:rsidRPr="008B4D66">
        <w:rPr>
          <w:rFonts w:ascii="Times New Roman" w:hAnsi="Times New Roman" w:cs="Times New Roman"/>
          <w:sz w:val="24"/>
          <w:szCs w:val="24"/>
        </w:rPr>
        <w:t>Володкович</w:t>
      </w:r>
      <w:proofErr w:type="spellEnd"/>
    </w:p>
    <w:p w:rsidR="001D067B" w:rsidRDefault="001D067B" w:rsidP="007E32BB">
      <w:pPr>
        <w:pStyle w:val="ConsPlusTitle"/>
        <w:jc w:val="right"/>
        <w:rPr>
          <w:b w:val="0"/>
        </w:rPr>
        <w:sectPr w:rsidR="001D067B" w:rsidSect="001D067B">
          <w:footerReference w:type="default" r:id="rId9"/>
          <w:pgSz w:w="11906" w:h="16838"/>
          <w:pgMar w:top="568" w:right="850" w:bottom="709" w:left="1276" w:header="708" w:footer="708" w:gutter="0"/>
          <w:cols w:space="708"/>
          <w:titlePg/>
          <w:docGrid w:linePitch="360"/>
        </w:sectPr>
      </w:pPr>
    </w:p>
    <w:p w:rsidR="00A3218B" w:rsidRDefault="00A3218B" w:rsidP="007E32BB">
      <w:pPr>
        <w:pStyle w:val="ConsPlusTitle"/>
        <w:jc w:val="right"/>
        <w:rPr>
          <w:b w:val="0"/>
        </w:rPr>
      </w:pPr>
    </w:p>
    <w:p w:rsidR="007E32BB" w:rsidRDefault="007E32BB" w:rsidP="007E32BB">
      <w:pPr>
        <w:pStyle w:val="ConsPlusTitle"/>
        <w:jc w:val="right"/>
        <w:rPr>
          <w:b w:val="0"/>
        </w:rPr>
      </w:pPr>
      <w:r>
        <w:rPr>
          <w:b w:val="0"/>
        </w:rPr>
        <w:t xml:space="preserve">Приложение к  постановлению </w:t>
      </w:r>
    </w:p>
    <w:p w:rsidR="007E32BB" w:rsidRDefault="007E32BB" w:rsidP="007E32BB">
      <w:pPr>
        <w:pStyle w:val="ConsPlusTitle"/>
        <w:jc w:val="right"/>
        <w:rPr>
          <w:b w:val="0"/>
        </w:rPr>
      </w:pPr>
      <w:r>
        <w:rPr>
          <w:b w:val="0"/>
        </w:rPr>
        <w:t xml:space="preserve">                                                                                     администрации МО Дружногорское </w:t>
      </w:r>
    </w:p>
    <w:p w:rsidR="00A76DB3" w:rsidRDefault="00A3218B" w:rsidP="007E32BB">
      <w:pPr>
        <w:pStyle w:val="ConsPlusTitle"/>
        <w:widowControl/>
        <w:jc w:val="right"/>
        <w:rPr>
          <w:b w:val="0"/>
        </w:rPr>
      </w:pPr>
      <w:r>
        <w:rPr>
          <w:b w:val="0"/>
        </w:rPr>
        <w:t xml:space="preserve">городское поселение  от 16.12.2015 </w:t>
      </w:r>
      <w:r w:rsidR="007E32BB">
        <w:rPr>
          <w:b w:val="0"/>
        </w:rPr>
        <w:t xml:space="preserve">№  </w:t>
      </w:r>
      <w:r>
        <w:rPr>
          <w:b w:val="0"/>
        </w:rPr>
        <w:t>487</w:t>
      </w:r>
    </w:p>
    <w:p w:rsidR="007E32BB" w:rsidRDefault="00A76DB3" w:rsidP="007E32BB">
      <w:pPr>
        <w:pStyle w:val="ConsPlusTitle"/>
        <w:widowControl/>
        <w:jc w:val="right"/>
        <w:rPr>
          <w:b w:val="0"/>
        </w:rPr>
      </w:pPr>
      <w:r>
        <w:rPr>
          <w:b w:val="0"/>
        </w:rPr>
        <w:t>(с изменениями от</w:t>
      </w:r>
      <w:r w:rsidR="001D067B">
        <w:rPr>
          <w:b w:val="0"/>
        </w:rPr>
        <w:t xml:space="preserve"> 24.09.2018</w:t>
      </w:r>
      <w:r>
        <w:rPr>
          <w:b w:val="0"/>
        </w:rPr>
        <w:t xml:space="preserve"> №</w:t>
      </w:r>
      <w:r w:rsidR="001D067B">
        <w:rPr>
          <w:b w:val="0"/>
        </w:rPr>
        <w:t xml:space="preserve"> 245, от 14.02.2019 № 71)</w:t>
      </w:r>
      <w:r w:rsidR="007E32BB">
        <w:rPr>
          <w:b w:val="0"/>
        </w:rPr>
        <w:t xml:space="preserve"> </w:t>
      </w:r>
    </w:p>
    <w:p w:rsidR="0041414E" w:rsidRDefault="0041414E" w:rsidP="0041414E">
      <w:pPr>
        <w:pStyle w:val="ConsPlusTitle"/>
        <w:widowControl/>
        <w:ind w:firstLine="709"/>
        <w:jc w:val="right"/>
      </w:pPr>
      <w:r>
        <w:t xml:space="preserve"> </w:t>
      </w:r>
      <w:bookmarkStart w:id="0" w:name="_GoBack"/>
      <w:bookmarkEnd w:id="0"/>
    </w:p>
    <w:p w:rsidR="0041414E" w:rsidRDefault="0041414E" w:rsidP="00C92878">
      <w:pPr>
        <w:pStyle w:val="ConsPlusTitle"/>
        <w:widowControl/>
        <w:ind w:firstLine="709"/>
        <w:jc w:val="center"/>
      </w:pPr>
    </w:p>
    <w:p w:rsidR="00DA2096" w:rsidRPr="00F1555D" w:rsidRDefault="00F1555D" w:rsidP="0041414E">
      <w:pPr>
        <w:pStyle w:val="ConsPlusTitle"/>
        <w:widowControl/>
        <w:ind w:firstLine="709"/>
        <w:jc w:val="center"/>
      </w:pPr>
      <w:r w:rsidRPr="00F1555D">
        <w:t xml:space="preserve">Административный регламент по предоставлению муниципальной услуги </w:t>
      </w:r>
      <w:r w:rsidR="001D067B" w:rsidRPr="007E32BB">
        <w:rPr>
          <w:rFonts w:eastAsia="Calibri"/>
        </w:rPr>
        <w:t>«Установление сервитута в отношении земельного участка, находящегося в собственности МО Дружногорское городское поселение</w:t>
      </w:r>
      <w:r w:rsidR="001D067B">
        <w:rPr>
          <w:rFonts w:eastAsia="Calibri"/>
        </w:rPr>
        <w:t>,</w:t>
      </w:r>
      <w:r w:rsidR="001D067B">
        <w:t xml:space="preserve"> </w:t>
      </w:r>
      <w:r w:rsidR="001D067B" w:rsidRPr="001D067B">
        <w:rPr>
          <w:rFonts w:eastAsia="Calibri"/>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1D067B" w:rsidRPr="007E32BB">
        <w:rPr>
          <w:rFonts w:eastAsia="Calibri"/>
        </w:rPr>
        <w:t>»</w:t>
      </w:r>
    </w:p>
    <w:p w:rsidR="00DA2096" w:rsidRDefault="00DA2096" w:rsidP="00C92878">
      <w:pPr>
        <w:pStyle w:val="ConsPlusTitle"/>
        <w:widowControl/>
        <w:ind w:firstLine="709"/>
        <w:jc w:val="center"/>
      </w:pPr>
    </w:p>
    <w:p w:rsidR="007076BA" w:rsidRPr="00F1555D" w:rsidRDefault="007076BA" w:rsidP="00F1555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3"/>
      <w:bookmarkEnd w:id="1"/>
      <w:r w:rsidRPr="00F1555D">
        <w:rPr>
          <w:rFonts w:ascii="Times New Roman" w:hAnsi="Times New Roman" w:cs="Times New Roman"/>
          <w:b/>
          <w:sz w:val="24"/>
          <w:szCs w:val="24"/>
        </w:rPr>
        <w:t>I. Общие положения</w:t>
      </w:r>
    </w:p>
    <w:p w:rsidR="00D5154A" w:rsidRPr="00F1555D" w:rsidRDefault="007076BA" w:rsidP="00F1555D">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F1555D">
        <w:rPr>
          <w:rFonts w:ascii="Times New Roman" w:hAnsi="Times New Roman" w:cs="Times New Roman"/>
          <w:sz w:val="24"/>
          <w:szCs w:val="24"/>
        </w:rPr>
        <w:t xml:space="preserve"> </w:t>
      </w:r>
      <w:r w:rsidR="001D067B" w:rsidRPr="007E32BB">
        <w:rPr>
          <w:rFonts w:ascii="Times New Roman"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sidR="001D067B">
        <w:rPr>
          <w:rFonts w:ascii="Times New Roman" w:hAnsi="Times New Roman" w:cs="Times New Roman"/>
          <w:sz w:val="24"/>
          <w:szCs w:val="24"/>
        </w:rPr>
        <w:t>,</w:t>
      </w:r>
      <w:r w:rsidR="001D067B">
        <w:t xml:space="preserve"> </w:t>
      </w:r>
      <w:r w:rsidR="001D067B" w:rsidRPr="001D067B">
        <w:rPr>
          <w:rFonts w:ascii="Times New Roman"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1D067B" w:rsidRPr="007E32BB">
        <w:rPr>
          <w:rFonts w:ascii="Times New Roman" w:hAnsi="Times New Roman" w:cs="Times New Roman"/>
          <w:sz w:val="24"/>
          <w:szCs w:val="24"/>
        </w:rPr>
        <w:t>»</w:t>
      </w:r>
      <w:r w:rsidR="001D067B">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3" w:name="Par49"/>
      <w:bookmarkEnd w:id="3"/>
    </w:p>
    <w:p w:rsidR="00D5154A" w:rsidRPr="00A70397" w:rsidRDefault="00D5154A" w:rsidP="00F1555D">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F1555D">
        <w:rPr>
          <w:rFonts w:ascii="Times New Roman" w:hAnsi="Times New Roman" w:cs="Times New Roman"/>
          <w:b/>
          <w:i/>
          <w:sz w:val="24"/>
          <w:szCs w:val="24"/>
        </w:rPr>
        <w:t xml:space="preserve"> </w:t>
      </w:r>
      <w:r w:rsidR="00F1555D" w:rsidRPr="00F1555D">
        <w:rPr>
          <w:rFonts w:ascii="Times New Roman" w:hAnsi="Times New Roman" w:cs="Times New Roman"/>
          <w:sz w:val="24"/>
          <w:szCs w:val="24"/>
        </w:rPr>
        <w:t>администрацией Дружногорского городского поселения</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EA4087">
        <w:rPr>
          <w:rFonts w:ascii="Times New Roman" w:hAnsi="Times New Roman" w:cs="Times New Roman"/>
          <w:sz w:val="24"/>
          <w:szCs w:val="24"/>
        </w:rPr>
        <w:t>.</w:t>
      </w:r>
      <w:bookmarkStart w:id="4" w:name="Par60"/>
      <w:bookmarkEnd w:id="4"/>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1.</w:t>
      </w:r>
      <w:r w:rsidR="00F1555D">
        <w:rPr>
          <w:rFonts w:ascii="Times New Roman" w:hAnsi="Times New Roman" w:cs="Times New Roman"/>
          <w:sz w:val="24"/>
          <w:szCs w:val="24"/>
        </w:rPr>
        <w:t>3</w:t>
      </w:r>
      <w:r w:rsidRPr="00A70397">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A76DB3">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F1555D">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sidR="00F1555D">
        <w:rPr>
          <w:rFonts w:ascii="Times New Roman" w:eastAsia="Times New Roman" w:hAnsi="Times New Roman" w:cs="Times New Roman"/>
          <w:sz w:val="24"/>
          <w:szCs w:val="24"/>
        </w:rPr>
        <w:t>4</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1555D">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555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w:t>
      </w:r>
      <w:proofErr w:type="gramStart"/>
      <w:r w:rsidR="0041414E" w:rsidRPr="0042636B">
        <w:rPr>
          <w:rFonts w:ascii="Times New Roman" w:eastAsia="Times New Roman" w:hAnsi="Times New Roman" w:cs="Times New Roman"/>
          <w:sz w:val="24"/>
          <w:szCs w:val="24"/>
        </w:rPr>
        <w:t>г</w:t>
      </w:r>
      <w:r w:rsidR="0041414E" w:rsidRPr="00F35E49">
        <w:rPr>
          <w:rFonts w:ascii="Times New Roman" w:eastAsia="Times New Roman" w:hAnsi="Times New Roman" w:cs="Times New Roman"/>
          <w:sz w:val="24"/>
          <w:szCs w:val="24"/>
        </w:rPr>
        <w:t>(</w:t>
      </w:r>
      <w:proofErr w:type="gramEnd"/>
      <w:r w:rsidR="0041414E" w:rsidRPr="00F35E49">
        <w:rPr>
          <w:rFonts w:ascii="Times New Roman" w:eastAsia="Times New Roman" w:hAnsi="Times New Roman" w:cs="Times New Roman"/>
          <w:sz w:val="24"/>
          <w:szCs w:val="24"/>
        </w:rPr>
        <w:t>функций)</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1D067B">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rsidR="009D43E2" w:rsidRPr="00D60392" w:rsidRDefault="00F1555D" w:rsidP="00F1555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bookmarkStart w:id="5" w:name="Par107"/>
      <w:bookmarkEnd w:id="5"/>
      <w:r>
        <w:rPr>
          <w:rFonts w:ascii="Times New Roman" w:hAnsi="Times New Roman" w:cs="Times New Roman"/>
          <w:sz w:val="24"/>
          <w:szCs w:val="24"/>
        </w:rPr>
        <w:t xml:space="preserve">  </w:t>
      </w:r>
      <w:r w:rsidR="00D5154A" w:rsidRPr="00A70397">
        <w:rPr>
          <w:rFonts w:ascii="Times New Roman" w:eastAsia="Calibri" w:hAnsi="Times New Roman" w:cs="Times New Roman"/>
          <w:sz w:val="24"/>
          <w:szCs w:val="24"/>
        </w:rPr>
        <w:t>1.</w:t>
      </w:r>
      <w:r>
        <w:rPr>
          <w:rFonts w:ascii="Times New Roman" w:eastAsia="Calibri" w:hAnsi="Times New Roman" w:cs="Times New Roman"/>
          <w:sz w:val="24"/>
          <w:szCs w:val="24"/>
        </w:rPr>
        <w:t>6</w:t>
      </w:r>
      <w:r w:rsidR="00D5154A"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F1555D" w:rsidRDefault="009D43E2" w:rsidP="00F1555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91AAC">
        <w:rPr>
          <w:rFonts w:ascii="Times New Roman" w:eastAsia="Times New Roman" w:hAnsi="Times New Roman" w:cs="Times New Roman"/>
          <w:sz w:val="24"/>
          <w:szCs w:val="24"/>
        </w:rPr>
        <w:t>:</w:t>
      </w:r>
      <w:r w:rsidR="00F1555D" w:rsidRPr="00F1555D">
        <w:rPr>
          <w:rFonts w:ascii="Times New Roman" w:eastAsia="Times New Roman" w:hAnsi="Times New Roman" w:cs="Times New Roman"/>
          <w:sz w:val="24"/>
          <w:szCs w:val="24"/>
        </w:rPr>
        <w:t xml:space="preserve"> </w:t>
      </w:r>
      <w:hyperlink r:id="rId12" w:history="1">
        <w:r w:rsidR="00F1555D" w:rsidRPr="00941045">
          <w:rPr>
            <w:rStyle w:val="a3"/>
            <w:rFonts w:ascii="Times New Roman" w:eastAsia="Times New Roman" w:hAnsi="Times New Roman" w:cs="Times New Roman"/>
            <w:sz w:val="24"/>
            <w:szCs w:val="24"/>
            <w:lang w:val="en-US"/>
          </w:rPr>
          <w:t>www</w:t>
        </w:r>
        <w:r w:rsidR="00F1555D" w:rsidRPr="00941045">
          <w:rPr>
            <w:rStyle w:val="a3"/>
            <w:rFonts w:ascii="Times New Roman" w:eastAsia="Times New Roman" w:hAnsi="Times New Roman" w:cs="Times New Roman"/>
            <w:sz w:val="24"/>
            <w:szCs w:val="24"/>
          </w:rPr>
          <w:t>.</w:t>
        </w:r>
        <w:proofErr w:type="spellStart"/>
        <w:r w:rsidR="00F1555D" w:rsidRPr="00941045">
          <w:rPr>
            <w:rStyle w:val="a3"/>
            <w:rFonts w:ascii="Times New Roman" w:eastAsia="Times New Roman" w:hAnsi="Times New Roman" w:cs="Times New Roman"/>
            <w:sz w:val="24"/>
            <w:szCs w:val="24"/>
            <w:lang w:val="en-US"/>
          </w:rPr>
          <w:t>drgp</w:t>
        </w:r>
        <w:proofErr w:type="spellEnd"/>
        <w:r w:rsidR="00F1555D" w:rsidRPr="00941045">
          <w:rPr>
            <w:rStyle w:val="a3"/>
            <w:rFonts w:ascii="Times New Roman" w:eastAsia="Times New Roman" w:hAnsi="Times New Roman" w:cs="Times New Roman"/>
            <w:sz w:val="24"/>
            <w:szCs w:val="24"/>
          </w:rPr>
          <w:t>.</w:t>
        </w:r>
        <w:proofErr w:type="spellStart"/>
        <w:r w:rsidR="00F1555D" w:rsidRPr="00941045">
          <w:rPr>
            <w:rStyle w:val="a3"/>
            <w:rFonts w:ascii="Times New Roman" w:eastAsia="Times New Roman" w:hAnsi="Times New Roman" w:cs="Times New Roman"/>
            <w:sz w:val="24"/>
            <w:szCs w:val="24"/>
            <w:lang w:val="en-US"/>
          </w:rPr>
          <w:t>ru</w:t>
        </w:r>
        <w:proofErr w:type="spellEnd"/>
      </w:hyperlink>
      <w:r w:rsidR="005A136A" w:rsidRPr="00B06E87">
        <w:rPr>
          <w:rFonts w:ascii="Times New Roman" w:eastAsia="Times New Roman" w:hAnsi="Times New Roman" w:cs="Times New Roman"/>
          <w:sz w:val="24"/>
          <w:szCs w:val="24"/>
        </w:rPr>
        <w:t>.</w:t>
      </w: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F1555D" w:rsidRPr="00F1555D">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F429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специалистами</w:t>
      </w:r>
      <w:r w:rsidRPr="009F4292">
        <w:rPr>
          <w:rFonts w:ascii="Times New Roman" w:eastAsia="Times New Roman" w:hAnsi="Times New Roman" w:cs="Times New Roman"/>
          <w:sz w:val="24"/>
          <w:szCs w:val="24"/>
        </w:rPr>
        <w:t xml:space="preserve"> </w:t>
      </w:r>
      <w:r w:rsidR="00604426" w:rsidRPr="003F4F66">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дминистрации 8(81371)65-134</w:t>
      </w:r>
      <w:r w:rsidR="00CD53F6" w:rsidRPr="003F4F66">
        <w:rPr>
          <w:rFonts w:ascii="Times New Roman" w:eastAsia="Times New Roman" w:hAnsi="Times New Roman" w:cs="Times New Roman"/>
          <w:sz w:val="24"/>
          <w:szCs w:val="24"/>
        </w:rPr>
        <w:t>;</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5A136A">
        <w:rPr>
          <w:rFonts w:ascii="Times New Roman" w:eastAsia="Times New Roman" w:hAnsi="Times New Roman" w:cs="Times New Roman"/>
          <w:sz w:val="24"/>
          <w:szCs w:val="24"/>
        </w:rPr>
        <w:t>:</w:t>
      </w:r>
      <w:r w:rsidR="009F4292" w:rsidRPr="009F4292">
        <w:rPr>
          <w:rFonts w:ascii="Times New Roman" w:eastAsia="Times New Roman" w:hAnsi="Times New Roman" w:cs="Times New Roman"/>
          <w:sz w:val="24"/>
          <w:szCs w:val="24"/>
        </w:rPr>
        <w:t xml:space="preserve"> </w:t>
      </w:r>
      <w:hyperlink r:id="rId13" w:history="1">
        <w:r w:rsidR="009F4292" w:rsidRPr="00941045">
          <w:rPr>
            <w:rStyle w:val="a3"/>
            <w:rFonts w:ascii="Times New Roman" w:eastAsia="Times New Roman" w:hAnsi="Times New Roman" w:cs="Times New Roman"/>
            <w:sz w:val="24"/>
            <w:szCs w:val="24"/>
            <w:lang w:val="en-US"/>
          </w:rPr>
          <w:t>www</w:t>
        </w:r>
        <w:r w:rsidR="009F4292" w:rsidRPr="00941045">
          <w:rPr>
            <w:rStyle w:val="a3"/>
            <w:rFonts w:ascii="Times New Roman" w:eastAsia="Times New Roman" w:hAnsi="Times New Roman" w:cs="Times New Roman"/>
            <w:sz w:val="24"/>
            <w:szCs w:val="24"/>
          </w:rPr>
          <w:t>.</w:t>
        </w:r>
        <w:proofErr w:type="spellStart"/>
        <w:r w:rsidR="009F4292" w:rsidRPr="00941045">
          <w:rPr>
            <w:rStyle w:val="a3"/>
            <w:rFonts w:ascii="Times New Roman" w:eastAsia="Times New Roman" w:hAnsi="Times New Roman" w:cs="Times New Roman"/>
            <w:sz w:val="24"/>
            <w:szCs w:val="24"/>
            <w:lang w:val="en-US"/>
          </w:rPr>
          <w:t>drgp</w:t>
        </w:r>
        <w:proofErr w:type="spellEnd"/>
        <w:r w:rsidR="009F4292" w:rsidRPr="00941045">
          <w:rPr>
            <w:rStyle w:val="a3"/>
            <w:rFonts w:ascii="Times New Roman" w:eastAsia="Times New Roman" w:hAnsi="Times New Roman" w:cs="Times New Roman"/>
            <w:sz w:val="24"/>
            <w:szCs w:val="24"/>
          </w:rPr>
          <w:t>.</w:t>
        </w:r>
        <w:proofErr w:type="spellStart"/>
        <w:r w:rsidR="009F4292" w:rsidRPr="00941045">
          <w:rPr>
            <w:rStyle w:val="a3"/>
            <w:rFonts w:ascii="Times New Roman" w:eastAsia="Times New Roman" w:hAnsi="Times New Roman" w:cs="Times New Roman"/>
            <w:sz w:val="24"/>
            <w:szCs w:val="24"/>
            <w:lang w:val="en-US"/>
          </w:rPr>
          <w:t>ru</w:t>
        </w:r>
        <w:proofErr w:type="spellEnd"/>
      </w:hyperlink>
      <w:r w:rsidR="005A136A">
        <w:rPr>
          <w:rFonts w:ascii="Times New Roman" w:eastAsia="Times New Roman" w:hAnsi="Times New Roman" w:cs="Times New Roman"/>
          <w:sz w:val="24"/>
          <w:szCs w:val="24"/>
        </w:rPr>
        <w:t>.</w:t>
      </w:r>
    </w:p>
    <w:p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w:t>
      </w:r>
      <w:r w:rsidRPr="004D249B">
        <w:rPr>
          <w:rFonts w:ascii="Times New Roman" w:eastAsia="Times New Roman" w:hAnsi="Times New Roman" w:cs="Times New Roman"/>
          <w:sz w:val="24"/>
          <w:szCs w:val="24"/>
        </w:rPr>
        <w:lastRenderedPageBreak/>
        <w:t>портал государственных и муниципальных услуг (функций)»</w:t>
      </w:r>
      <w:r w:rsidR="005A136A">
        <w:rPr>
          <w:rFonts w:ascii="Times New Roman" w:eastAsia="Times New Roman" w:hAnsi="Times New Roman" w:cs="Times New Roman"/>
          <w:sz w:val="24"/>
          <w:szCs w:val="24"/>
        </w:rPr>
        <w:t>:</w:t>
      </w:r>
      <w:proofErr w:type="spellStart"/>
      <w:r w:rsidR="005A136A" w:rsidRPr="005A136A">
        <w:rPr>
          <w:rFonts w:ascii="Times New Roman" w:eastAsia="Times New Roman" w:hAnsi="Times New Roman" w:cs="Times New Roman"/>
          <w:sz w:val="24"/>
          <w:szCs w:val="24"/>
        </w:rPr>
        <w:t>http</w:t>
      </w:r>
      <w:proofErr w:type="spellEnd"/>
      <w:r w:rsidR="005A136A" w:rsidRPr="005A136A">
        <w:rPr>
          <w:rFonts w:ascii="Times New Roman" w:eastAsia="Times New Roman" w:hAnsi="Times New Roman" w:cs="Times New Roman"/>
          <w:sz w:val="24"/>
          <w:szCs w:val="24"/>
        </w:rPr>
        <w:t>://</w:t>
      </w:r>
      <w:proofErr w:type="spellStart"/>
      <w:r w:rsidR="005A136A" w:rsidRPr="005A136A">
        <w:rPr>
          <w:rFonts w:ascii="Times New Roman" w:eastAsia="Times New Roman" w:hAnsi="Times New Roman" w:cs="Times New Roman"/>
          <w:sz w:val="24"/>
          <w:szCs w:val="24"/>
        </w:rPr>
        <w:t>www.gosuslugi.ru</w:t>
      </w:r>
      <w:proofErr w:type="spellEnd"/>
      <w:r w:rsidR="005A136A" w:rsidRPr="005A136A">
        <w:rPr>
          <w:rFonts w:ascii="Times New Roman" w:eastAsia="Times New Roman" w:hAnsi="Times New Roman" w:cs="Times New Roman"/>
          <w:sz w:val="24"/>
          <w:szCs w:val="24"/>
        </w:rPr>
        <w:t>/.</w:t>
      </w:r>
    </w:p>
    <w:p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w:t>
      </w:r>
      <w:r w:rsidRPr="00030153">
        <w:rPr>
          <w:rFonts w:ascii="Times New Roman" w:eastAsia="Times New Roman" w:hAnsi="Times New Roman" w:cs="Times New Roman"/>
          <w:sz w:val="24"/>
          <w:szCs w:val="24"/>
        </w:rPr>
        <w:t>также в электронном виде на электронный адрес МО</w:t>
      </w:r>
      <w:r w:rsidR="009F4292">
        <w:rPr>
          <w:rFonts w:ascii="Times New Roman" w:eastAsia="Times New Roman" w:hAnsi="Times New Roman" w:cs="Times New Roman"/>
          <w:sz w:val="24"/>
          <w:szCs w:val="24"/>
        </w:rPr>
        <w:t xml:space="preserve"> Дружногорское городское поселение </w:t>
      </w:r>
      <w:r w:rsidRPr="00030153">
        <w:rPr>
          <w:rFonts w:ascii="Times New Roman" w:eastAsia="Times New Roman" w:hAnsi="Times New Roman" w:cs="Times New Roman"/>
          <w:sz w:val="24"/>
          <w:szCs w:val="24"/>
        </w:rPr>
        <w:t xml:space="preserve">рассматриваются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9F4292">
        <w:rPr>
          <w:rFonts w:ascii="Times New Roman" w:eastAsia="Times New Roman" w:hAnsi="Times New Roman" w:cs="Times New Roman"/>
          <w:sz w:val="24"/>
          <w:szCs w:val="24"/>
        </w:rPr>
        <w:t>8</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9F4292">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D5154A" w:rsidRPr="009F4292" w:rsidRDefault="009D43E2" w:rsidP="009F429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4292">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bookmarkStart w:id="6" w:name="Par149"/>
      <w:bookmarkEnd w:id="6"/>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9F4292">
        <w:rPr>
          <w:rFonts w:ascii="Times New Roman" w:hAnsi="Times New Roman" w:cs="Times New Roman"/>
          <w:sz w:val="24"/>
          <w:szCs w:val="24"/>
        </w:rPr>
        <w:t>1</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Муниципальная услуга предоставляется</w:t>
      </w:r>
      <w:r w:rsidR="009F4292">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9F4292"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bookmarkStart w:id="9" w:name="Par173"/>
      <w:bookmarkEnd w:id="9"/>
      <w:r w:rsidRPr="009F4292">
        <w:rPr>
          <w:rFonts w:ascii="Times New Roman" w:hAnsi="Times New Roman" w:cs="Times New Roman"/>
          <w:b/>
          <w:sz w:val="24"/>
          <w:szCs w:val="24"/>
        </w:rPr>
        <w:t xml:space="preserve">II. Стандарт предоставления </w:t>
      </w:r>
      <w:r w:rsidR="00D5154A" w:rsidRPr="009F4292">
        <w:rPr>
          <w:rFonts w:ascii="Times New Roman" w:hAnsi="Times New Roman" w:cs="Times New Roman"/>
          <w:b/>
          <w:sz w:val="24"/>
          <w:szCs w:val="24"/>
        </w:rPr>
        <w:t>муниципальной</w:t>
      </w:r>
      <w:r w:rsidRPr="009F4292">
        <w:rPr>
          <w:rFonts w:ascii="Times New Roman" w:hAnsi="Times New Roman" w:cs="Times New Roman"/>
          <w:b/>
          <w:sz w:val="24"/>
          <w:szCs w:val="24"/>
        </w:rPr>
        <w:t xml:space="preserve"> услуги</w:t>
      </w:r>
    </w:p>
    <w:p w:rsidR="007076BA" w:rsidRPr="00A70397" w:rsidRDefault="009F4292" w:rsidP="009F429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Par175"/>
      <w:bookmarkEnd w:id="10"/>
      <w:r>
        <w:rPr>
          <w:rFonts w:ascii="Times New Roman" w:hAnsi="Times New Roman" w:cs="Times New Roman"/>
          <w:sz w:val="24"/>
          <w:szCs w:val="24"/>
        </w:rPr>
        <w:t xml:space="preserve">   </w:t>
      </w:r>
      <w:r w:rsidR="007076BA"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007076BA"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Pr>
          <w:rFonts w:ascii="Times New Roman" w:hAnsi="Times New Roman" w:cs="Times New Roman"/>
          <w:sz w:val="24"/>
          <w:szCs w:val="24"/>
        </w:rPr>
        <w:t xml:space="preserve"> </w:t>
      </w:r>
      <w:r w:rsidR="001D067B"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sidR="001D067B">
        <w:rPr>
          <w:rFonts w:ascii="Times New Roman" w:eastAsia="Calibri" w:hAnsi="Times New Roman" w:cs="Times New Roman"/>
          <w:sz w:val="24"/>
          <w:szCs w:val="24"/>
        </w:rPr>
        <w:t>,</w:t>
      </w:r>
      <w:r w:rsidR="001D067B">
        <w:t xml:space="preserve"> </w:t>
      </w:r>
      <w:r w:rsidR="001D067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1D067B" w:rsidRPr="007E32BB">
        <w:rPr>
          <w:rFonts w:ascii="Times New Roman" w:eastAsia="Calibri" w:hAnsi="Times New Roman" w:cs="Times New Roman"/>
          <w:sz w:val="24"/>
          <w:szCs w:val="24"/>
        </w:rPr>
        <w:t>»</w:t>
      </w:r>
      <w:r w:rsidR="007076BA" w:rsidRPr="00186DA8">
        <w:rPr>
          <w:rFonts w:ascii="Times New Roman" w:hAnsi="Times New Roman" w:cs="Times New Roman"/>
          <w:sz w:val="24"/>
          <w:szCs w:val="24"/>
        </w:rPr>
        <w:t>.</w:t>
      </w:r>
      <w:bookmarkStart w:id="11" w:name="Par179"/>
      <w:bookmarkEnd w:id="11"/>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F4292">
        <w:rPr>
          <w:rFonts w:ascii="Times New Roman" w:hAnsi="Times New Roman" w:cs="Times New Roman"/>
          <w:sz w:val="24"/>
          <w:szCs w:val="24"/>
        </w:rPr>
        <w:t>администрацией Дружногорского городского поселения</w:t>
      </w:r>
      <w:r w:rsidRPr="00A70397">
        <w:rPr>
          <w:rFonts w:ascii="Times New Roman" w:hAnsi="Times New Roman" w:cs="Times New Roman"/>
          <w:sz w:val="24"/>
          <w:szCs w:val="24"/>
        </w:rPr>
        <w:t>.</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A3218B">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7076BA" w:rsidRPr="00A70397" w:rsidRDefault="00BA6D36" w:rsidP="009F429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rsidR="007076BA" w:rsidRPr="00A70397" w:rsidRDefault="007076BA" w:rsidP="009F429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bookmarkStart w:id="13" w:name="Par193"/>
      <w:bookmarkEnd w:id="13"/>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7076BA" w:rsidRPr="00A70397" w:rsidRDefault="00DA7B3C" w:rsidP="009F429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4" w:name="Par197"/>
      <w:bookmarkEnd w:id="14"/>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lastRenderedPageBreak/>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076BA" w:rsidRPr="003B2FCA" w:rsidRDefault="009F4292" w:rsidP="003B2FCA">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Устав Дружногорского городского поселения</w:t>
      </w:r>
      <w:r w:rsidR="006F6E4E" w:rsidRPr="00BA570E">
        <w:rPr>
          <w:rFonts w:ascii="Times New Roman" w:hAnsi="Times New Roman" w:cs="Times New Roman"/>
          <w:sz w:val="24"/>
          <w:szCs w:val="24"/>
        </w:rPr>
        <w:t>.</w:t>
      </w:r>
    </w:p>
    <w:p w:rsidR="007076BA" w:rsidRPr="003B2FCA" w:rsidRDefault="007076BA" w:rsidP="003B2FCA">
      <w:pPr>
        <w:widowControl w:val="0"/>
        <w:autoSpaceDE w:val="0"/>
        <w:autoSpaceDN w:val="0"/>
        <w:adjustRightInd w:val="0"/>
        <w:spacing w:after="0" w:line="240" w:lineRule="auto"/>
        <w:ind w:firstLine="709"/>
        <w:contextualSpacing/>
        <w:jc w:val="center"/>
        <w:outlineLvl w:val="2"/>
        <w:rPr>
          <w:rFonts w:ascii="Times New Roman" w:hAnsi="Times New Roman" w:cs="Times New Roman"/>
          <w:b/>
          <w:sz w:val="24"/>
          <w:szCs w:val="24"/>
        </w:rPr>
      </w:pPr>
      <w:bookmarkStart w:id="16" w:name="Par212"/>
      <w:bookmarkEnd w:id="16"/>
      <w:r w:rsidRPr="003B2FCA">
        <w:rPr>
          <w:rFonts w:ascii="Times New Roman" w:hAnsi="Times New Roman" w:cs="Times New Roman"/>
          <w:b/>
          <w:sz w:val="24"/>
          <w:szCs w:val="24"/>
        </w:rPr>
        <w:t>Исчерпывающий перечень документов, необходимых</w:t>
      </w:r>
      <w:r w:rsidR="003B2FCA">
        <w:rPr>
          <w:rFonts w:ascii="Times New Roman" w:hAnsi="Times New Roman" w:cs="Times New Roman"/>
          <w:b/>
          <w:sz w:val="24"/>
          <w:szCs w:val="24"/>
        </w:rPr>
        <w:t xml:space="preserve"> </w:t>
      </w:r>
      <w:r w:rsidRPr="003B2FCA">
        <w:rPr>
          <w:rFonts w:ascii="Times New Roman" w:hAnsi="Times New Roman" w:cs="Times New Roman"/>
          <w:b/>
          <w:sz w:val="24"/>
          <w:szCs w:val="24"/>
        </w:rPr>
        <w:t xml:space="preserve">для предоставления </w:t>
      </w:r>
      <w:r w:rsidR="009F44AC" w:rsidRPr="003B2FCA">
        <w:rPr>
          <w:rFonts w:ascii="Times New Roman" w:hAnsi="Times New Roman" w:cs="Times New Roman"/>
          <w:b/>
          <w:sz w:val="24"/>
          <w:szCs w:val="24"/>
        </w:rPr>
        <w:t>муниципальной</w:t>
      </w:r>
      <w:r w:rsidRPr="003B2FCA">
        <w:rPr>
          <w:rFonts w:ascii="Times New Roman" w:hAnsi="Times New Roman" w:cs="Times New Roman"/>
          <w:b/>
          <w:sz w:val="24"/>
          <w:szCs w:val="24"/>
        </w:rPr>
        <w:t xml:space="preserve"> услуги</w:t>
      </w:r>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7076BA" w:rsidRPr="003B2FCA" w:rsidRDefault="009016A9" w:rsidP="003B2FC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3B2FCA" w:rsidRDefault="007076BA" w:rsidP="003B2FC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4" w:name="Par232"/>
      <w:bookmarkEnd w:id="24"/>
      <w:r w:rsidRPr="003B2FCA">
        <w:rPr>
          <w:rFonts w:ascii="Times New Roman" w:hAnsi="Times New Roman" w:cs="Times New Roman"/>
          <w:b/>
          <w:sz w:val="24"/>
          <w:szCs w:val="24"/>
        </w:rPr>
        <w:t>Исчерпывающий перечень документов, необходимых</w:t>
      </w:r>
      <w:r w:rsidR="003B2FCA">
        <w:rPr>
          <w:rFonts w:ascii="Times New Roman" w:hAnsi="Times New Roman" w:cs="Times New Roman"/>
          <w:b/>
          <w:sz w:val="24"/>
          <w:szCs w:val="24"/>
        </w:rPr>
        <w:t xml:space="preserve"> </w:t>
      </w:r>
      <w:r w:rsidRPr="003B2FCA">
        <w:rPr>
          <w:rFonts w:ascii="Times New Roman" w:hAnsi="Times New Roman" w:cs="Times New Roman"/>
          <w:b/>
          <w:sz w:val="24"/>
          <w:szCs w:val="24"/>
        </w:rPr>
        <w:t>в соответствии с нормативными правовыми актами</w:t>
      </w:r>
      <w:r w:rsidR="003B2FCA">
        <w:rPr>
          <w:rFonts w:ascii="Times New Roman" w:hAnsi="Times New Roman" w:cs="Times New Roman"/>
          <w:b/>
          <w:sz w:val="24"/>
          <w:szCs w:val="24"/>
        </w:rPr>
        <w:t xml:space="preserve"> </w:t>
      </w:r>
      <w:r w:rsidRPr="003B2FCA">
        <w:rPr>
          <w:rFonts w:ascii="Times New Roman" w:hAnsi="Times New Roman" w:cs="Times New Roman"/>
          <w:b/>
          <w:sz w:val="24"/>
          <w:szCs w:val="24"/>
        </w:rPr>
        <w:t xml:space="preserve">для предоставления </w:t>
      </w:r>
      <w:r w:rsidR="009F44AC" w:rsidRPr="003B2FCA">
        <w:rPr>
          <w:rFonts w:ascii="Times New Roman" w:hAnsi="Times New Roman" w:cs="Times New Roman"/>
          <w:b/>
          <w:sz w:val="24"/>
          <w:szCs w:val="24"/>
        </w:rPr>
        <w:t>муниципальной</w:t>
      </w:r>
      <w:r w:rsidRPr="003B2FCA">
        <w:rPr>
          <w:rFonts w:ascii="Times New Roman" w:hAnsi="Times New Roman" w:cs="Times New Roman"/>
          <w:b/>
          <w:sz w:val="24"/>
          <w:szCs w:val="24"/>
        </w:rPr>
        <w:t xml:space="preserve"> услуги, которые</w:t>
      </w:r>
    </w:p>
    <w:p w:rsidR="007076BA" w:rsidRPr="003B2FCA" w:rsidRDefault="007076BA" w:rsidP="003B2FC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B2FCA">
        <w:rPr>
          <w:rFonts w:ascii="Times New Roman" w:hAnsi="Times New Roman" w:cs="Times New Roman"/>
          <w:b/>
          <w:sz w:val="24"/>
          <w:szCs w:val="24"/>
        </w:rPr>
        <w:t>находятся в распоряжении государственных органов,</w:t>
      </w:r>
      <w:r w:rsidR="003B2FCA">
        <w:rPr>
          <w:rFonts w:ascii="Times New Roman" w:hAnsi="Times New Roman" w:cs="Times New Roman"/>
          <w:b/>
          <w:sz w:val="24"/>
          <w:szCs w:val="24"/>
        </w:rPr>
        <w:t xml:space="preserve"> </w:t>
      </w:r>
      <w:r w:rsidRPr="003B2FCA">
        <w:rPr>
          <w:rFonts w:ascii="Times New Roman" w:hAnsi="Times New Roman" w:cs="Times New Roman"/>
          <w:b/>
          <w:sz w:val="24"/>
          <w:szCs w:val="24"/>
        </w:rPr>
        <w:t>органов местного самоуправления и иных органов</w:t>
      </w:r>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7076BA" w:rsidRPr="0041414E" w:rsidRDefault="009912DE" w:rsidP="003B2FC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6" w:name="Par254"/>
      <w:bookmarkStart w:id="27" w:name="Par261"/>
      <w:bookmarkEnd w:id="26"/>
      <w:bookmarkEnd w:id="27"/>
    </w:p>
    <w:p w:rsidR="00C92878" w:rsidRDefault="007076BA" w:rsidP="003B2F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3B2FCA">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Заявители направляют документы в орган местного самоуправления почтой либо 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6429C9" w:rsidRPr="003B2FCA" w:rsidRDefault="006429C9" w:rsidP="003B2FC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8" w:name="Par267"/>
      <w:bookmarkEnd w:id="28"/>
      <w:r w:rsidRPr="003B2FCA">
        <w:rPr>
          <w:rFonts w:ascii="Times New Roman" w:hAnsi="Times New Roman" w:cs="Times New Roman"/>
          <w:b/>
          <w:sz w:val="24"/>
          <w:szCs w:val="24"/>
        </w:rPr>
        <w:t xml:space="preserve">Исчерпывающий перечень оснований </w:t>
      </w:r>
      <w:r w:rsidR="003B2FCA">
        <w:rPr>
          <w:rFonts w:ascii="Times New Roman" w:hAnsi="Times New Roman" w:cs="Times New Roman"/>
          <w:b/>
          <w:sz w:val="24"/>
          <w:szCs w:val="24"/>
        </w:rPr>
        <w:t xml:space="preserve">для отказа в приеме документов, </w:t>
      </w:r>
      <w:r w:rsidRPr="003B2FCA">
        <w:rPr>
          <w:rFonts w:ascii="Times New Roman" w:hAnsi="Times New Roman" w:cs="Times New Roman"/>
          <w:b/>
          <w:sz w:val="24"/>
          <w:szCs w:val="24"/>
        </w:rPr>
        <w:t>необходимых для предоставления муниципальной услуги</w:t>
      </w:r>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3B2FCA">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6429C9" w:rsidRPr="003B2FCA" w:rsidRDefault="000344AE" w:rsidP="003B2FCA">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6429C9" w:rsidRPr="003B2FCA" w:rsidRDefault="007076BA" w:rsidP="003B2FC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3B2FCA">
        <w:rPr>
          <w:rFonts w:ascii="Times New Roman" w:hAnsi="Times New Roman" w:cs="Times New Roman"/>
          <w:b/>
          <w:sz w:val="24"/>
          <w:szCs w:val="24"/>
        </w:rPr>
        <w:t>Исчерпывающий перечень оснований для отказа</w:t>
      </w:r>
      <w:r w:rsidR="003B2FCA">
        <w:rPr>
          <w:rFonts w:ascii="Times New Roman" w:hAnsi="Times New Roman" w:cs="Times New Roman"/>
          <w:b/>
          <w:sz w:val="24"/>
          <w:szCs w:val="24"/>
        </w:rPr>
        <w:t xml:space="preserve"> </w:t>
      </w:r>
      <w:r w:rsidR="0039575C" w:rsidRPr="003B2FCA">
        <w:rPr>
          <w:rFonts w:ascii="Times New Roman" w:hAnsi="Times New Roman" w:cs="Times New Roman"/>
          <w:b/>
          <w:sz w:val="24"/>
          <w:szCs w:val="24"/>
        </w:rPr>
        <w:t xml:space="preserve">и приостановления </w:t>
      </w:r>
      <w:r w:rsidRPr="003B2FCA">
        <w:rPr>
          <w:rFonts w:ascii="Times New Roman" w:hAnsi="Times New Roman" w:cs="Times New Roman"/>
          <w:b/>
          <w:sz w:val="24"/>
          <w:szCs w:val="24"/>
        </w:rPr>
        <w:t xml:space="preserve">в предоставлении </w:t>
      </w:r>
      <w:r w:rsidR="00B472C3" w:rsidRPr="003B2FCA">
        <w:rPr>
          <w:rFonts w:ascii="Times New Roman" w:hAnsi="Times New Roman" w:cs="Times New Roman"/>
          <w:b/>
          <w:sz w:val="24"/>
          <w:szCs w:val="24"/>
        </w:rPr>
        <w:t>муниципальной</w:t>
      </w:r>
      <w:r w:rsidRPr="003B2FCA">
        <w:rPr>
          <w:rFonts w:ascii="Times New Roman" w:hAnsi="Times New Roman" w:cs="Times New Roman"/>
          <w:b/>
          <w:sz w:val="24"/>
          <w:szCs w:val="24"/>
        </w:rPr>
        <w:t xml:space="preserve"> услуги</w:t>
      </w:r>
    </w:p>
    <w:p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3B2FCA">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A3218B">
        <w:rPr>
          <w:rFonts w:ascii="Times New Roman" w:hAnsi="Times New Roman" w:cs="Times New Roman"/>
          <w:sz w:val="24"/>
          <w:szCs w:val="24"/>
        </w:rPr>
        <w:t xml:space="preserve"> </w:t>
      </w:r>
      <w:hyperlink r:id="rId15"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076BA" w:rsidRPr="00A70397" w:rsidRDefault="00BC6B0A" w:rsidP="006D56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6D563D">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bookmarkStart w:id="31" w:name="Par285"/>
      <w:bookmarkEnd w:id="31"/>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6D563D">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295"/>
      <w:bookmarkEnd w:id="32"/>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6A32A7" w:rsidRPr="00BA5496" w:rsidRDefault="006A32A7" w:rsidP="006A32A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6A32A7" w:rsidRPr="00BA5496" w:rsidRDefault="006A32A7" w:rsidP="006A32A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.10. Характеристики помещений приема и выдачи документов в части объемно-</w:t>
      </w:r>
      <w:r w:rsidRPr="00596361">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32A7" w:rsidRPr="00596361"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A32A7" w:rsidRPr="0084632E"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A32A7"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6A32A7" w:rsidRDefault="006A32A7" w:rsidP="006A32A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A70397">
        <w:rPr>
          <w:rFonts w:ascii="Times New Roman" w:hAnsi="Times New Roman" w:cs="Times New Roman"/>
          <w:sz w:val="24"/>
          <w:szCs w:val="24"/>
        </w:rPr>
        <w:lastRenderedPageBreak/>
        <w:t>муниципальной услуги в электронном виде.</w:t>
      </w:r>
    </w:p>
    <w:p w:rsidR="006A32A7" w:rsidRPr="004A321C"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6A32A7" w:rsidRPr="00BA5496" w:rsidRDefault="006A32A7" w:rsidP="006A32A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6A32A7" w:rsidRPr="00BA5496" w:rsidRDefault="006A32A7" w:rsidP="006A32A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6A32A7" w:rsidRPr="00BA5496" w:rsidRDefault="006A32A7" w:rsidP="006A32A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A32A7" w:rsidRPr="00BA5496" w:rsidRDefault="006A32A7" w:rsidP="006A32A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6A32A7" w:rsidRPr="00BA5496" w:rsidRDefault="006A32A7" w:rsidP="006A32A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A32A7" w:rsidRPr="00BA5496" w:rsidRDefault="006A32A7" w:rsidP="006A32A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 xml:space="preserve"> настоящих методических рекомендаций;</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6A32A7" w:rsidRPr="00BA5496" w:rsidRDefault="006A32A7" w:rsidP="006A32A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BA5496">
        <w:rPr>
          <w:rFonts w:ascii="Times New Roman" w:hAnsi="Times New Roman" w:cs="Times New Roman"/>
          <w:sz w:val="24"/>
          <w:szCs w:val="24"/>
        </w:rPr>
        <w:lastRenderedPageBreak/>
        <w:t>МФЦ.</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A70397">
        <w:rPr>
          <w:rFonts w:ascii="Times New Roman" w:hAnsi="Times New Roman" w:cs="Times New Roman"/>
          <w:sz w:val="24"/>
          <w:szCs w:val="24"/>
        </w:rPr>
        <w:t xml:space="preserve"> </w:t>
      </w:r>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A32A7" w:rsidRPr="00A7039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6A32A7" w:rsidRPr="00BA5496" w:rsidRDefault="006A32A7" w:rsidP="006A32A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A32A7" w:rsidRPr="00BA5496" w:rsidRDefault="006A32A7" w:rsidP="006A32A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A32A7" w:rsidRPr="00687965" w:rsidRDefault="006A32A7" w:rsidP="006A32A7">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6A32A7" w:rsidRPr="00687965" w:rsidRDefault="006A32A7" w:rsidP="006A32A7">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A32A7" w:rsidRPr="00C658DD"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6A32A7" w:rsidRPr="008C03E2" w:rsidRDefault="006A32A7" w:rsidP="006A32A7">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6A32A7" w:rsidRDefault="006A32A7" w:rsidP="006A32A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6A32A7" w:rsidRPr="007B2E76"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E357CD">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A32A7" w:rsidRPr="00E357CD"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32A7" w:rsidRDefault="006A32A7" w:rsidP="006A32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6A32A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557308" w:rsidRPr="00557308" w:rsidRDefault="00557308" w:rsidP="00557308">
      <w:pPr>
        <w:widowControl w:val="0"/>
        <w:autoSpaceDE w:val="0"/>
        <w:autoSpaceDN w:val="0"/>
        <w:adjustRightInd w:val="0"/>
        <w:spacing w:after="0" w:line="240" w:lineRule="auto"/>
        <w:ind w:firstLine="709"/>
        <w:jc w:val="both"/>
        <w:rPr>
          <w:rFonts w:ascii="Times New Roman" w:hAnsi="Times New Roman" w:cs="Times New Roman"/>
          <w:iCs/>
          <w:sz w:val="24"/>
          <w:szCs w:val="24"/>
        </w:rPr>
      </w:pPr>
    </w:p>
    <w:p w:rsidR="002B6752" w:rsidRPr="00557308"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3" w:name="Par383"/>
      <w:bookmarkEnd w:id="33"/>
      <w:r w:rsidRPr="00557308">
        <w:rPr>
          <w:rFonts w:ascii="Times New Roman" w:hAnsi="Times New Roman" w:cs="Times New Roman"/>
          <w:b/>
          <w:sz w:val="24"/>
          <w:szCs w:val="24"/>
        </w:rPr>
        <w:t xml:space="preserve">III. </w:t>
      </w:r>
      <w:r w:rsidR="002B6752" w:rsidRPr="00557308">
        <w:rPr>
          <w:rFonts w:ascii="Times New Roman" w:hAnsi="Times New Roman" w:cs="Times New Roman"/>
          <w:b/>
          <w:sz w:val="24"/>
          <w:szCs w:val="24"/>
        </w:rPr>
        <w:t>Перечень услуг, которые являются необходимыми</w:t>
      </w:r>
    </w:p>
    <w:p w:rsidR="002B6752" w:rsidRPr="00557308" w:rsidRDefault="002B6752" w:rsidP="005573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57308">
        <w:rPr>
          <w:rFonts w:ascii="Times New Roman" w:hAnsi="Times New Roman" w:cs="Times New Roman"/>
          <w:b/>
          <w:sz w:val="24"/>
          <w:szCs w:val="24"/>
        </w:rPr>
        <w:t xml:space="preserve">и </w:t>
      </w:r>
      <w:proofErr w:type="gramStart"/>
      <w:r w:rsidRPr="00557308">
        <w:rPr>
          <w:rFonts w:ascii="Times New Roman" w:hAnsi="Times New Roman" w:cs="Times New Roman"/>
          <w:b/>
          <w:sz w:val="24"/>
          <w:szCs w:val="24"/>
        </w:rPr>
        <w:t>обязательными</w:t>
      </w:r>
      <w:proofErr w:type="gramEnd"/>
      <w:r w:rsidRPr="00557308">
        <w:rPr>
          <w:rFonts w:ascii="Times New Roman" w:hAnsi="Times New Roman" w:cs="Times New Roman"/>
          <w:b/>
          <w:sz w:val="24"/>
          <w:szCs w:val="24"/>
        </w:rPr>
        <w:t xml:space="preserve"> для предоставления муниципальной услуги</w:t>
      </w: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557308" w:rsidRDefault="002B6752" w:rsidP="0055730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57308">
        <w:rPr>
          <w:rFonts w:ascii="Times New Roman" w:hAnsi="Times New Roman" w:cs="Times New Roman"/>
          <w:b/>
          <w:sz w:val="24"/>
          <w:szCs w:val="24"/>
          <w:lang w:val="en-US"/>
        </w:rPr>
        <w:t>IV</w:t>
      </w:r>
      <w:r w:rsidRPr="00557308">
        <w:rPr>
          <w:rFonts w:ascii="Times New Roman" w:hAnsi="Times New Roman" w:cs="Times New Roman"/>
          <w:b/>
          <w:sz w:val="24"/>
          <w:szCs w:val="24"/>
        </w:rPr>
        <w:t xml:space="preserve">. </w:t>
      </w:r>
      <w:r w:rsidR="007076BA" w:rsidRPr="00557308">
        <w:rPr>
          <w:rFonts w:ascii="Times New Roman" w:hAnsi="Times New Roman" w:cs="Times New Roman"/>
          <w:b/>
          <w:sz w:val="24"/>
          <w:szCs w:val="24"/>
        </w:rPr>
        <w:t>Состав, последовательность и сроки выполнения</w:t>
      </w:r>
      <w:r w:rsidR="00557308">
        <w:rPr>
          <w:rFonts w:ascii="Times New Roman" w:hAnsi="Times New Roman" w:cs="Times New Roman"/>
          <w:b/>
          <w:sz w:val="24"/>
          <w:szCs w:val="24"/>
        </w:rPr>
        <w:t xml:space="preserve"> </w:t>
      </w:r>
      <w:r w:rsidR="007076BA" w:rsidRPr="00557308">
        <w:rPr>
          <w:rFonts w:ascii="Times New Roman" w:hAnsi="Times New Roman" w:cs="Times New Roman"/>
          <w:b/>
          <w:sz w:val="24"/>
          <w:szCs w:val="24"/>
        </w:rPr>
        <w:t>административных процедур, требования к порядку</w:t>
      </w:r>
      <w:r w:rsidR="00557308">
        <w:rPr>
          <w:rFonts w:ascii="Times New Roman" w:hAnsi="Times New Roman" w:cs="Times New Roman"/>
          <w:b/>
          <w:sz w:val="24"/>
          <w:szCs w:val="24"/>
        </w:rPr>
        <w:t xml:space="preserve"> </w:t>
      </w:r>
      <w:r w:rsidR="007076BA" w:rsidRPr="00557308">
        <w:rPr>
          <w:rFonts w:ascii="Times New Roman" w:hAnsi="Times New Roman" w:cs="Times New Roman"/>
          <w:b/>
          <w:sz w:val="24"/>
          <w:szCs w:val="24"/>
        </w:rPr>
        <w:t>их выполнения, в том числе особенности выполнения</w:t>
      </w:r>
    </w:p>
    <w:p w:rsidR="007076BA" w:rsidRPr="00557308" w:rsidRDefault="007076BA" w:rsidP="005573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57308">
        <w:rPr>
          <w:rFonts w:ascii="Times New Roman" w:hAnsi="Times New Roman" w:cs="Times New Roman"/>
          <w:b/>
          <w:sz w:val="24"/>
          <w:szCs w:val="24"/>
        </w:rPr>
        <w:t>административных процедур в электронной форме</w:t>
      </w:r>
    </w:p>
    <w:p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w:t>
      </w:r>
      <w:r w:rsidR="00C77E4B" w:rsidRPr="00C77E4B">
        <w:rPr>
          <w:rFonts w:ascii="Times New Roman" w:hAnsi="Times New Roman" w:cs="Times New Roman"/>
          <w:sz w:val="24"/>
          <w:szCs w:val="24"/>
        </w:rPr>
        <w:lastRenderedPageBreak/>
        <w:t>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7076BA" w:rsidRPr="00F84688" w:rsidRDefault="00C77E4B" w:rsidP="00F84688">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bookmarkStart w:id="34" w:name="Par395"/>
      <w:bookmarkEnd w:id="34"/>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F84688">
        <w:rPr>
          <w:rFonts w:ascii="Times New Roman" w:hAnsi="Times New Roman" w:cs="Times New Roman"/>
          <w:sz w:val="24"/>
          <w:szCs w:val="24"/>
        </w:rPr>
        <w:t xml:space="preserve">администрации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F84688">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F84688">
        <w:rPr>
          <w:rFonts w:ascii="Times New Roman" w:hAnsi="Times New Roman" w:cs="Times New Roman"/>
          <w:sz w:val="24"/>
          <w:szCs w:val="24"/>
        </w:rPr>
        <w:t>.</w:t>
      </w:r>
      <w:r w:rsidR="00751FD0" w:rsidRPr="00A516E1">
        <w:rPr>
          <w:rFonts w:ascii="Times New Roman" w:hAnsi="Times New Roman" w:cs="Times New Roman"/>
          <w:sz w:val="24"/>
          <w:szCs w:val="24"/>
        </w:rPr>
        <w:t xml:space="preserve"> </w:t>
      </w:r>
      <w:r w:rsidR="00F84688">
        <w:rPr>
          <w:rFonts w:ascii="Times New Roman" w:hAnsi="Times New Roman" w:cs="Times New Roman"/>
          <w:iCs/>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F84688">
        <w:rPr>
          <w:rFonts w:ascii="Times New Roman" w:hAnsi="Times New Roman" w:cs="Times New Roman"/>
          <w:iCs/>
          <w:sz w:val="24"/>
          <w:szCs w:val="24"/>
        </w:rPr>
        <w:t>7. 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настоящих методических рекомендаций</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A516E1" w:rsidRDefault="007076BA" w:rsidP="00F846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F84688">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w:t>
      </w:r>
      <w:r w:rsidR="006605A4">
        <w:rPr>
          <w:rFonts w:ascii="Times New Roman" w:hAnsi="Times New Roman" w:cs="Times New Roman"/>
          <w:sz w:val="24"/>
          <w:szCs w:val="24"/>
        </w:rPr>
        <w:t>4</w:t>
      </w:r>
      <w:r w:rsidR="000A7642">
        <w:rPr>
          <w:rFonts w:ascii="Times New Roman" w:hAnsi="Times New Roman" w:cs="Times New Roman"/>
          <w:sz w:val="24"/>
          <w:szCs w:val="24"/>
        </w:rPr>
        <w:t>.</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C658DD" w:rsidRPr="00C658DD" w:rsidRDefault="008A58E9" w:rsidP="006605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w:t>
      </w:r>
      <w:r w:rsidR="006605A4">
        <w:rPr>
          <w:rFonts w:ascii="Times New Roman" w:hAnsi="Times New Roman" w:cs="Times New Roman"/>
          <w:sz w:val="24"/>
          <w:szCs w:val="24"/>
        </w:rPr>
        <w:t>5</w:t>
      </w:r>
      <w:r w:rsidR="000A7642">
        <w:rPr>
          <w:rFonts w:ascii="Times New Roman" w:hAnsi="Times New Roman" w:cs="Times New Roman"/>
          <w:sz w:val="24"/>
          <w:szCs w:val="24"/>
        </w:rPr>
        <w:t>.</w:t>
      </w:r>
      <w:r w:rsidRPr="00A70397">
        <w:rPr>
          <w:rFonts w:ascii="Times New Roman" w:hAnsi="Times New Roman" w:cs="Times New Roman"/>
          <w:sz w:val="24"/>
          <w:szCs w:val="24"/>
        </w:rPr>
        <w:t xml:space="preserve"> Результатом административной процедуры является регистрация документов, необходимых для предоставления муниципальной услуги</w:t>
      </w:r>
      <w:r>
        <w:rPr>
          <w:rFonts w:ascii="Times New Roman" w:hAnsi="Times New Roman" w:cs="Times New Roman"/>
          <w:sz w:val="24"/>
          <w:szCs w:val="24"/>
        </w:rPr>
        <w:t>.</w:t>
      </w:r>
      <w:bookmarkStart w:id="35" w:name="Par411"/>
      <w:bookmarkEnd w:id="35"/>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Par148"/>
      <w:bookmarkEnd w:id="36"/>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0A7642" w:rsidRDefault="00C658DD" w:rsidP="006605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6605A4">
        <w:rPr>
          <w:rFonts w:ascii="Times New Roman" w:hAnsi="Times New Roman" w:cs="Times New Roman"/>
          <w:sz w:val="24"/>
          <w:szCs w:val="24"/>
        </w:rPr>
        <w:t xml:space="preserve"> </w:t>
      </w:r>
      <w:r w:rsidR="00D103CB" w:rsidRPr="00C658DD">
        <w:rPr>
          <w:rFonts w:ascii="Times New Roman" w:hAnsi="Times New Roman" w:cs="Times New Roman"/>
          <w:sz w:val="24"/>
          <w:szCs w:val="24"/>
        </w:rPr>
        <w:t>Срок исполнения административной процедуры составляет 21 день</w:t>
      </w:r>
      <w:r w:rsidR="006605A4">
        <w:rPr>
          <w:rFonts w:ascii="Times New Roman" w:hAnsi="Times New Roman" w:cs="Times New Roman"/>
          <w:sz w:val="24"/>
          <w:szCs w:val="24"/>
        </w:rPr>
        <w:t>.</w:t>
      </w:r>
      <w:r w:rsidR="00D103CB" w:rsidRPr="00C658DD">
        <w:rPr>
          <w:rFonts w:ascii="Times New Roman" w:hAnsi="Times New Roman" w:cs="Times New Roman"/>
          <w:sz w:val="24"/>
          <w:szCs w:val="24"/>
        </w:rPr>
        <w:t xml:space="preserve"> </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6605A4">
        <w:rPr>
          <w:rFonts w:ascii="Times New Roman" w:hAnsi="Times New Roman" w:cs="Times New Roman"/>
          <w:sz w:val="24"/>
          <w:szCs w:val="24"/>
        </w:rPr>
        <w:t>4</w:t>
      </w:r>
      <w:r w:rsidR="000A7642">
        <w:rPr>
          <w:rFonts w:ascii="Times New Roman" w:hAnsi="Times New Roman" w:cs="Times New Roman"/>
          <w:sz w:val="24"/>
          <w:szCs w:val="24"/>
        </w:rPr>
        <w:t>.</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w:t>
      </w:r>
      <w:r w:rsidR="00A516E1" w:rsidRPr="00C658DD">
        <w:rPr>
          <w:rFonts w:ascii="Times New Roman" w:hAnsi="Times New Roman" w:cs="Times New Roman"/>
          <w:sz w:val="24"/>
          <w:szCs w:val="24"/>
        </w:rPr>
        <w:lastRenderedPageBreak/>
        <w:t>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6605A4">
        <w:rPr>
          <w:rFonts w:ascii="Times New Roman" w:hAnsi="Times New Roman" w:cs="Times New Roman"/>
          <w:sz w:val="24"/>
          <w:szCs w:val="24"/>
        </w:rPr>
        <w:t>.</w:t>
      </w:r>
      <w:r w:rsidRPr="00C658DD">
        <w:rPr>
          <w:rFonts w:ascii="Times New Roman" w:hAnsi="Times New Roman" w:cs="Times New Roman"/>
          <w:sz w:val="24"/>
          <w:szCs w:val="24"/>
        </w:rPr>
        <w:t>4.</w:t>
      </w:r>
      <w:r w:rsidR="006605A4">
        <w:rPr>
          <w:rFonts w:ascii="Times New Roman" w:hAnsi="Times New Roman" w:cs="Times New Roman"/>
          <w:sz w:val="24"/>
          <w:szCs w:val="24"/>
        </w:rPr>
        <w:t xml:space="preserve">1. </w:t>
      </w:r>
      <w:r w:rsidR="00A516E1" w:rsidRPr="00C658DD">
        <w:rPr>
          <w:rFonts w:ascii="Times New Roman" w:hAnsi="Times New Roman" w:cs="Times New Roman"/>
          <w:sz w:val="24"/>
          <w:szCs w:val="24"/>
        </w:rPr>
        <w:t>В случае</w:t>
      </w:r>
      <w:proofErr w:type="gramStart"/>
      <w:r w:rsidR="00A516E1" w:rsidRPr="00C658DD">
        <w:rPr>
          <w:rFonts w:ascii="Times New Roman" w:hAnsi="Times New Roman" w:cs="Times New Roman"/>
          <w:sz w:val="24"/>
          <w:szCs w:val="24"/>
        </w:rPr>
        <w:t>,</w:t>
      </w:r>
      <w:proofErr w:type="gramEnd"/>
      <w:r w:rsidR="00A516E1"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605A4">
        <w:rPr>
          <w:rFonts w:ascii="Times New Roman" w:hAnsi="Times New Roman" w:cs="Times New Roman"/>
          <w:sz w:val="24"/>
          <w:szCs w:val="24"/>
        </w:rPr>
        <w:t>администрации</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D103CB" w:rsidRPr="000A7642" w:rsidRDefault="00C658DD" w:rsidP="006605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6605A4">
        <w:rPr>
          <w:rFonts w:ascii="Times New Roman" w:hAnsi="Times New Roman" w:cs="Times New Roman"/>
          <w:sz w:val="24"/>
          <w:szCs w:val="24"/>
        </w:rPr>
        <w:t>4</w:t>
      </w:r>
      <w:r w:rsidR="00A516E1" w:rsidRPr="00C658DD">
        <w:rPr>
          <w:rFonts w:ascii="Times New Roman" w:hAnsi="Times New Roman" w:cs="Times New Roman"/>
          <w:sz w:val="24"/>
          <w:szCs w:val="24"/>
        </w:rPr>
        <w:t>.</w:t>
      </w:r>
      <w:r w:rsidR="006605A4">
        <w:rPr>
          <w:rFonts w:ascii="Times New Roman" w:hAnsi="Times New Roman" w:cs="Times New Roman"/>
          <w:sz w:val="24"/>
          <w:szCs w:val="24"/>
        </w:rPr>
        <w:t>2</w:t>
      </w:r>
      <w:r w:rsidR="000A7642">
        <w:rPr>
          <w:rFonts w:ascii="Times New Roman" w:hAnsi="Times New Roman" w:cs="Times New Roman"/>
          <w:sz w:val="24"/>
          <w:szCs w:val="24"/>
        </w:rPr>
        <w:t>.</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6605A4">
        <w:rPr>
          <w:rFonts w:ascii="Times New Roman" w:hAnsi="Times New Roman" w:cs="Times New Roman"/>
          <w:sz w:val="24"/>
          <w:szCs w:val="24"/>
        </w:rPr>
        <w:t>.5</w:t>
      </w:r>
      <w:r w:rsidR="00A516E1" w:rsidRPr="000A7642">
        <w:rPr>
          <w:rFonts w:ascii="Times New Roman" w:hAnsi="Times New Roman" w:cs="Times New Roman"/>
          <w:sz w:val="24"/>
          <w:szCs w:val="24"/>
        </w:rPr>
        <w:t xml:space="preserve">.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D103CB" w:rsidRPr="006605A4" w:rsidRDefault="00D443E5" w:rsidP="006605A4">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w:t>
      </w:r>
      <w:r w:rsidR="006605A4">
        <w:rPr>
          <w:rFonts w:ascii="Times New Roman" w:hAnsi="Times New Roman" w:cs="Times New Roman"/>
          <w:sz w:val="24"/>
          <w:szCs w:val="24"/>
        </w:rPr>
        <w:t>5</w:t>
      </w:r>
      <w:r w:rsidR="00A516E1" w:rsidRPr="00D443E5">
        <w:rPr>
          <w:rFonts w:ascii="Times New Roman" w:hAnsi="Times New Roman" w:cs="Times New Roman"/>
          <w:sz w:val="24"/>
          <w:szCs w:val="24"/>
        </w:rPr>
        <w:t>.</w:t>
      </w:r>
      <w:r w:rsidR="006605A4">
        <w:rPr>
          <w:rFonts w:ascii="Times New Roman" w:hAnsi="Times New Roman" w:cs="Times New Roman"/>
          <w:sz w:val="24"/>
          <w:szCs w:val="24"/>
        </w:rPr>
        <w:t>1</w:t>
      </w:r>
      <w:r w:rsidR="00A516E1" w:rsidRPr="00D443E5">
        <w:rPr>
          <w:rFonts w:ascii="Times New Roman" w:hAnsi="Times New Roman" w:cs="Times New Roman"/>
          <w:sz w:val="24"/>
          <w:szCs w:val="24"/>
        </w:rPr>
        <w:t xml:space="preserve">. Срок исполнения административной процедуры составляет 21 день </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6605A4">
        <w:rPr>
          <w:rFonts w:ascii="Times New Roman" w:hAnsi="Times New Roman" w:cs="Times New Roman"/>
          <w:sz w:val="24"/>
          <w:szCs w:val="24"/>
        </w:rPr>
        <w:t>6</w:t>
      </w:r>
      <w:r w:rsidR="00A516E1" w:rsidRPr="00595383">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6605A4">
        <w:rPr>
          <w:rFonts w:ascii="Times New Roman" w:hAnsi="Times New Roman" w:cs="Times New Roman"/>
          <w:sz w:val="24"/>
          <w:szCs w:val="24"/>
        </w:rPr>
        <w:t>6</w:t>
      </w:r>
      <w:r w:rsidR="00A516E1" w:rsidRPr="00595383">
        <w:rPr>
          <w:rFonts w:ascii="Times New Roman" w:hAnsi="Times New Roman" w:cs="Times New Roman"/>
          <w:sz w:val="24"/>
          <w:szCs w:val="24"/>
        </w:rPr>
        <w:t>.1.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6605A4">
        <w:rPr>
          <w:rFonts w:ascii="Times New Roman" w:hAnsi="Times New Roman" w:cs="Times New Roman"/>
          <w:sz w:val="24"/>
          <w:szCs w:val="24"/>
        </w:rPr>
        <w:t>6</w:t>
      </w:r>
      <w:r w:rsidR="00A516E1" w:rsidRPr="00595383">
        <w:rPr>
          <w:rFonts w:ascii="Times New Roman" w:hAnsi="Times New Roman" w:cs="Times New Roman"/>
          <w:sz w:val="24"/>
          <w:szCs w:val="24"/>
        </w:rPr>
        <w:t xml:space="preserve">.2.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представляется на подпись главе 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6605A4">
        <w:rPr>
          <w:rFonts w:ascii="Times New Roman" w:hAnsi="Times New Roman" w:cs="Times New Roman"/>
          <w:sz w:val="24"/>
          <w:szCs w:val="24"/>
        </w:rPr>
        <w:t>6</w:t>
      </w:r>
      <w:r w:rsidR="00A516E1" w:rsidRPr="00595383">
        <w:rPr>
          <w:rFonts w:ascii="Times New Roman" w:hAnsi="Times New Roman" w:cs="Times New Roman"/>
          <w:sz w:val="24"/>
          <w:szCs w:val="24"/>
        </w:rPr>
        <w:t xml:space="preserve">.3.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регистрируется в </w:t>
      </w:r>
      <w:r w:rsidR="006605A4">
        <w:rPr>
          <w:rFonts w:ascii="Times New Roman" w:hAnsi="Times New Roman" w:cs="Times New Roman"/>
          <w:sz w:val="24"/>
          <w:szCs w:val="24"/>
        </w:rPr>
        <w:lastRenderedPageBreak/>
        <w:t>администрации</w:t>
      </w:r>
      <w:r w:rsidR="00A516E1" w:rsidRPr="00595383">
        <w:rPr>
          <w:rFonts w:ascii="Times New Roman" w:hAnsi="Times New Roman" w:cs="Times New Roman"/>
          <w:sz w:val="24"/>
          <w:szCs w:val="24"/>
        </w:rPr>
        <w:t xml:space="preserve"> с присвоением номера и указанием даты.</w:t>
      </w:r>
    </w:p>
    <w:p w:rsidR="00D103CB" w:rsidRPr="00595383" w:rsidRDefault="00595383" w:rsidP="001950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6</w:t>
      </w:r>
      <w:r w:rsidR="00A516E1" w:rsidRPr="00595383">
        <w:rPr>
          <w:rFonts w:ascii="Times New Roman" w:hAnsi="Times New Roman" w:cs="Times New Roman"/>
          <w:sz w:val="24"/>
          <w:szCs w:val="24"/>
        </w:rPr>
        <w:t>.</w:t>
      </w:r>
      <w:r w:rsidR="0019505A">
        <w:rPr>
          <w:rFonts w:ascii="Times New Roman" w:hAnsi="Times New Roman" w:cs="Times New Roman"/>
          <w:sz w:val="24"/>
          <w:szCs w:val="24"/>
        </w:rPr>
        <w:t>4</w:t>
      </w:r>
      <w:r w:rsidR="00A516E1" w:rsidRPr="00595383">
        <w:rPr>
          <w:rFonts w:ascii="Times New Roman" w:hAnsi="Times New Roman" w:cs="Times New Roman"/>
          <w:sz w:val="24"/>
          <w:szCs w:val="24"/>
        </w:rPr>
        <w:t>.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7</w:t>
      </w:r>
      <w:r w:rsidR="00A516E1" w:rsidRPr="00595383">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D103CB" w:rsidRPr="00595383" w:rsidRDefault="00A516E1" w:rsidP="001950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8</w:t>
      </w:r>
      <w:r w:rsidR="00A516E1" w:rsidRPr="00595383">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8</w:t>
      </w:r>
      <w:r w:rsidR="00A516E1" w:rsidRPr="00595383">
        <w:rPr>
          <w:rFonts w:ascii="Times New Roman" w:hAnsi="Times New Roman" w:cs="Times New Roman"/>
          <w:sz w:val="24"/>
          <w:szCs w:val="24"/>
        </w:rPr>
        <w:t xml:space="preserve">.1. Основанием для начала исполнения административной процедуры является выполнение заявителем </w:t>
      </w:r>
      <w:r w:rsidR="00A3218B" w:rsidRPr="00595383">
        <w:rPr>
          <w:rFonts w:ascii="Times New Roman" w:hAnsi="Times New Roman" w:cs="Times New Roman"/>
          <w:sz w:val="24"/>
          <w:szCs w:val="24"/>
        </w:rPr>
        <w:t xml:space="preserve">кадастровых работ </w:t>
      </w:r>
      <w:r w:rsidR="00A247AD">
        <w:rPr>
          <w:rFonts w:ascii="Times New Roman" w:hAnsi="Times New Roman" w:cs="Times New Roman"/>
          <w:sz w:val="24"/>
          <w:szCs w:val="24"/>
        </w:rPr>
        <w:t>по</w:t>
      </w:r>
      <w:r w:rsidR="00A3218B">
        <w:rPr>
          <w:rFonts w:ascii="Times New Roman" w:hAnsi="Times New Roman" w:cs="Times New Roman"/>
          <w:sz w:val="24"/>
          <w:szCs w:val="24"/>
        </w:rPr>
        <w:t xml:space="preserve"> образованию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8</w:t>
      </w:r>
      <w:r w:rsidR="00A516E1" w:rsidRPr="00595383">
        <w:rPr>
          <w:rFonts w:ascii="Times New Roman" w:hAnsi="Times New Roman" w:cs="Times New Roman"/>
          <w:sz w:val="24"/>
          <w:szCs w:val="24"/>
        </w:rPr>
        <w:t xml:space="preserve">.2.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D103CB" w:rsidRPr="00595383" w:rsidRDefault="00595383" w:rsidP="00A3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8</w:t>
      </w:r>
      <w:r w:rsidR="00A516E1" w:rsidRPr="00595383">
        <w:rPr>
          <w:rFonts w:ascii="Times New Roman" w:hAnsi="Times New Roman" w:cs="Times New Roman"/>
          <w:sz w:val="24"/>
          <w:szCs w:val="24"/>
        </w:rPr>
        <w:t>.3. Срок исполнения административной процедуры составляет один день.</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9</w:t>
      </w:r>
      <w:r w:rsidR="00A516E1" w:rsidRPr="00595383">
        <w:rPr>
          <w:rFonts w:ascii="Times New Roman" w:hAnsi="Times New Roman" w:cs="Times New Roman"/>
          <w:sz w:val="24"/>
          <w:szCs w:val="24"/>
        </w:rPr>
        <w:t>. Подготовка проекта соглашения об установлении сервитута и его подписание.</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9</w:t>
      </w:r>
      <w:r w:rsidR="00A516E1" w:rsidRPr="00595383">
        <w:rPr>
          <w:rFonts w:ascii="Times New Roman" w:hAnsi="Times New Roman" w:cs="Times New Roman"/>
          <w:sz w:val="24"/>
          <w:szCs w:val="24"/>
        </w:rPr>
        <w:t>.1.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202"/>
      <w:bookmarkEnd w:id="37"/>
      <w:r w:rsidRPr="00595383">
        <w:rPr>
          <w:rFonts w:ascii="Times New Roman" w:hAnsi="Times New Roman" w:cs="Times New Roman"/>
          <w:sz w:val="24"/>
          <w:szCs w:val="24"/>
        </w:rPr>
        <w:t>4</w:t>
      </w:r>
      <w:r w:rsidR="0019505A">
        <w:rPr>
          <w:rFonts w:ascii="Times New Roman" w:hAnsi="Times New Roman" w:cs="Times New Roman"/>
          <w:sz w:val="24"/>
          <w:szCs w:val="24"/>
        </w:rPr>
        <w:t>.9</w:t>
      </w:r>
      <w:r w:rsidR="00A516E1" w:rsidRPr="00595383">
        <w:rPr>
          <w:rFonts w:ascii="Times New Roman" w:hAnsi="Times New Roman" w:cs="Times New Roman"/>
          <w:sz w:val="24"/>
          <w:szCs w:val="24"/>
        </w:rPr>
        <w:t>.2. Исполнитель осуществляет подготовку трех экземпляров проекта соглашения об установлении сервитута.</w:t>
      </w:r>
    </w:p>
    <w:p w:rsidR="00D103CB"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w:t>
      </w:r>
      <w:r w:rsidR="0019505A">
        <w:rPr>
          <w:rFonts w:ascii="Times New Roman" w:hAnsi="Times New Roman" w:cs="Times New Roman"/>
          <w:sz w:val="24"/>
          <w:szCs w:val="24"/>
        </w:rPr>
        <w:t>9</w:t>
      </w:r>
      <w:r w:rsidR="00A516E1" w:rsidRPr="00595383">
        <w:rPr>
          <w:rFonts w:ascii="Times New Roman" w:hAnsi="Times New Roman" w:cs="Times New Roman"/>
          <w:sz w:val="24"/>
          <w:szCs w:val="24"/>
        </w:rPr>
        <w:t>.</w:t>
      </w:r>
      <w:r w:rsidR="0019505A">
        <w:rPr>
          <w:rFonts w:ascii="Times New Roman" w:hAnsi="Times New Roman" w:cs="Times New Roman"/>
          <w:sz w:val="24"/>
          <w:szCs w:val="24"/>
        </w:rPr>
        <w:t>3</w:t>
      </w:r>
      <w:r w:rsidR="00A516E1" w:rsidRPr="00595383">
        <w:rPr>
          <w:rFonts w:ascii="Times New Roman" w:hAnsi="Times New Roman" w:cs="Times New Roman"/>
          <w:sz w:val="24"/>
          <w:szCs w:val="24"/>
        </w:rPr>
        <w:t xml:space="preserve">. Срок исполнения административной процедуры составляет 21 день </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w:t>
      </w:r>
      <w:r w:rsidR="0019505A">
        <w:rPr>
          <w:rFonts w:ascii="Times New Roman" w:hAnsi="Times New Roman" w:cs="Times New Roman"/>
          <w:sz w:val="24"/>
          <w:szCs w:val="24"/>
        </w:rPr>
        <w:t>0</w:t>
      </w:r>
      <w:r w:rsidR="00A516E1" w:rsidRPr="00595383">
        <w:rPr>
          <w:rFonts w:ascii="Times New Roman" w:hAnsi="Times New Roman" w:cs="Times New Roman"/>
          <w:sz w:val="24"/>
          <w:szCs w:val="24"/>
        </w:rPr>
        <w:t>. Подписание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w:t>
      </w:r>
      <w:r w:rsidR="0019505A">
        <w:rPr>
          <w:rFonts w:ascii="Times New Roman" w:hAnsi="Times New Roman" w:cs="Times New Roman"/>
          <w:sz w:val="24"/>
          <w:szCs w:val="24"/>
        </w:rPr>
        <w:t>0</w:t>
      </w:r>
      <w:r w:rsidR="00A516E1" w:rsidRPr="00595383">
        <w:rPr>
          <w:rFonts w:ascii="Times New Roman" w:hAnsi="Times New Roman" w:cs="Times New Roman"/>
          <w:sz w:val="24"/>
          <w:szCs w:val="24"/>
        </w:rPr>
        <w:t>.1.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w:t>
      </w:r>
      <w:r w:rsidR="0019505A">
        <w:rPr>
          <w:rFonts w:ascii="Times New Roman" w:hAnsi="Times New Roman" w:cs="Times New Roman"/>
          <w:sz w:val="24"/>
          <w:szCs w:val="24"/>
        </w:rPr>
        <w:t>0</w:t>
      </w:r>
      <w:r w:rsidR="00A516E1" w:rsidRPr="00595383">
        <w:rPr>
          <w:rFonts w:ascii="Times New Roman" w:hAnsi="Times New Roman" w:cs="Times New Roman"/>
          <w:sz w:val="24"/>
          <w:szCs w:val="24"/>
        </w:rPr>
        <w:t xml:space="preserve">.2. Согласованный проект соглашения об установлении сервитута представляется на подпись главе администрации. </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w:t>
      </w:r>
      <w:r w:rsidR="0019505A">
        <w:rPr>
          <w:rFonts w:ascii="Times New Roman" w:hAnsi="Times New Roman" w:cs="Times New Roman"/>
          <w:sz w:val="24"/>
          <w:szCs w:val="24"/>
        </w:rPr>
        <w:t>0</w:t>
      </w:r>
      <w:r w:rsidR="00A516E1" w:rsidRPr="00595383">
        <w:rPr>
          <w:rFonts w:ascii="Times New Roman" w:hAnsi="Times New Roman" w:cs="Times New Roman"/>
          <w:sz w:val="24"/>
          <w:szCs w:val="24"/>
        </w:rPr>
        <w:t>.3. Максимальный срок исполнения административной процедуры составляет четыре дня.</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 Прием уведомления о государственном кадастровом учете части земельного </w:t>
      </w:r>
      <w:r w:rsidRPr="00595383">
        <w:rPr>
          <w:rFonts w:ascii="Times New Roman" w:hAnsi="Times New Roman" w:cs="Times New Roman"/>
          <w:sz w:val="24"/>
          <w:szCs w:val="24"/>
        </w:rPr>
        <w:lastRenderedPageBreak/>
        <w:t>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Pr="00A247AD">
        <w:rPr>
          <w:rFonts w:ascii="Times New Roman" w:hAnsi="Times New Roman" w:cs="Times New Roman"/>
          <w:color w:val="FF0000"/>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4.13.3. Согласование проекта соглашения об установлении сервитута осуществляется в соответствии с </w:t>
      </w:r>
      <w:r>
        <w:rPr>
          <w:rFonts w:ascii="Times New Roman" w:hAnsi="Times New Roman" w:cs="Times New Roman"/>
          <w:sz w:val="24"/>
          <w:szCs w:val="24"/>
        </w:rPr>
        <w:t>законодательством</w:t>
      </w:r>
      <w:r w:rsidRPr="00595383">
        <w:rPr>
          <w:rFonts w:ascii="Times New Roman" w:hAnsi="Times New Roman" w:cs="Times New Roman"/>
          <w:sz w:val="24"/>
          <w:szCs w:val="24"/>
        </w:rPr>
        <w:t>.</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6A32A7"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6A32A7" w:rsidRPr="00595383" w:rsidRDefault="006A32A7" w:rsidP="006A3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9505A" w:rsidRDefault="00A70397" w:rsidP="001950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8" w:name="Par469"/>
      <w:bookmarkEnd w:id="38"/>
      <w:r w:rsidRPr="0019505A">
        <w:rPr>
          <w:rFonts w:ascii="Times New Roman" w:hAnsi="Times New Roman" w:cs="Times New Roman"/>
          <w:b/>
          <w:sz w:val="24"/>
          <w:szCs w:val="24"/>
        </w:rPr>
        <w:t xml:space="preserve">V. Формы </w:t>
      </w:r>
      <w:proofErr w:type="gramStart"/>
      <w:r w:rsidRPr="0019505A">
        <w:rPr>
          <w:rFonts w:ascii="Times New Roman" w:hAnsi="Times New Roman" w:cs="Times New Roman"/>
          <w:b/>
          <w:sz w:val="24"/>
          <w:szCs w:val="24"/>
        </w:rPr>
        <w:t>контроля за</w:t>
      </w:r>
      <w:proofErr w:type="gramEnd"/>
      <w:r w:rsidRPr="0019505A">
        <w:rPr>
          <w:rFonts w:ascii="Times New Roman" w:hAnsi="Times New Roman" w:cs="Times New Roman"/>
          <w:b/>
          <w:sz w:val="24"/>
          <w:szCs w:val="24"/>
        </w:rPr>
        <w:t xml:space="preserve"> предоставлением</w:t>
      </w:r>
      <w:r w:rsidR="0019505A">
        <w:rPr>
          <w:rFonts w:ascii="Times New Roman" w:hAnsi="Times New Roman" w:cs="Times New Roman"/>
          <w:b/>
          <w:sz w:val="24"/>
          <w:szCs w:val="24"/>
        </w:rPr>
        <w:t xml:space="preserve"> </w:t>
      </w:r>
      <w:r w:rsidRPr="0019505A">
        <w:rPr>
          <w:rFonts w:ascii="Times New Roman" w:hAnsi="Times New Roman" w:cs="Times New Roman"/>
          <w:b/>
          <w:sz w:val="24"/>
          <w:szCs w:val="24"/>
        </w:rPr>
        <w:t>муниципальной услуги</w:t>
      </w:r>
    </w:p>
    <w:p w:rsidR="00A70397" w:rsidRPr="00C82B1B" w:rsidRDefault="002B6752" w:rsidP="001950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19505A">
        <w:rPr>
          <w:rFonts w:ascii="Times New Roman" w:eastAsia="Times New Roman" w:hAnsi="Times New Roman" w:cs="Times New Roman"/>
          <w:sz w:val="24"/>
          <w:szCs w:val="24"/>
        </w:rPr>
        <w:t>Дружногорское городское поселение</w:t>
      </w:r>
      <w:r w:rsidR="00F5676A">
        <w:rPr>
          <w:rFonts w:ascii="Times New Roman" w:eastAsia="Times New Roman" w:hAnsi="Times New Roman" w:cs="Times New Roman"/>
          <w:sz w:val="24"/>
          <w:szCs w:val="24"/>
        </w:rPr>
        <w:t>.</w:t>
      </w:r>
      <w:bookmarkStart w:id="39" w:name="Par400"/>
      <w:bookmarkEnd w:id="39"/>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19505A">
        <w:rPr>
          <w:rFonts w:ascii="Times New Roman" w:eastAsia="Times New Roman" w:hAnsi="Times New Roman" w:cs="Times New Roman"/>
          <w:sz w:val="24"/>
          <w:szCs w:val="24"/>
        </w:rPr>
        <w:t>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19505A">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19505A">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19505A">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A3218B">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w:t>
      </w:r>
      <w:r w:rsidR="0019505A">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 xml:space="preserve">. Текущий контроль соблюдения специалистами МФЦ последовательности </w:t>
      </w:r>
      <w:r w:rsidR="00B0186A" w:rsidRPr="00C82B1B">
        <w:rPr>
          <w:rFonts w:ascii="Times New Roman" w:eastAsia="Times New Roman" w:hAnsi="Times New Roman" w:cs="Times New Roman"/>
          <w:sz w:val="24"/>
          <w:szCs w:val="24"/>
        </w:rPr>
        <w:lastRenderedPageBreak/>
        <w:t>действий, определенных административными процедурами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w:t>
      </w:r>
      <w:r w:rsidR="0019505A">
        <w:rPr>
          <w:rFonts w:ascii="Times New Roman" w:eastAsia="Times New Roman" w:hAnsi="Times New Roman" w:cs="Times New Roman"/>
          <w:sz w:val="24"/>
          <w:szCs w:val="24"/>
        </w:rPr>
        <w:t>6</w:t>
      </w:r>
      <w:r w:rsidR="00B0186A" w:rsidRPr="00C82B1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A76DB3" w:rsidRPr="00A76DB3" w:rsidRDefault="00A76DB3" w:rsidP="00A76DB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40" w:name="Par491"/>
      <w:bookmarkStart w:id="41" w:name="Par540"/>
      <w:bookmarkEnd w:id="40"/>
      <w:bookmarkEnd w:id="41"/>
      <w:r w:rsidRPr="00A76DB3">
        <w:rPr>
          <w:rFonts w:ascii="Times New Roman" w:hAnsi="Times New Roman" w:cs="Times New Roman"/>
          <w:b/>
          <w:sz w:val="24"/>
          <w:szCs w:val="24"/>
        </w:rPr>
        <w:t>V</w:t>
      </w:r>
      <w:r w:rsidRPr="00A76DB3">
        <w:rPr>
          <w:rFonts w:ascii="Times New Roman" w:hAnsi="Times New Roman" w:cs="Times New Roman"/>
          <w:b/>
          <w:sz w:val="24"/>
          <w:szCs w:val="24"/>
          <w:lang w:val="en-US"/>
        </w:rPr>
        <w:t>I</w:t>
      </w:r>
      <w:r w:rsidRPr="00A76DB3">
        <w:rPr>
          <w:rFonts w:ascii="Times New Roman" w:hAnsi="Times New Roman" w:cs="Times New Roman"/>
          <w:b/>
          <w:sz w:val="24"/>
          <w:szCs w:val="24"/>
        </w:rPr>
        <w:t xml:space="preserve">. </w:t>
      </w:r>
      <w:r w:rsidRPr="00A76DB3">
        <w:rPr>
          <w:rFonts w:ascii="Times New Roman" w:eastAsia="Times New Roman" w:hAnsi="Times New Roman" w:cs="Times New Roman"/>
          <w:b/>
          <w:sz w:val="24"/>
          <w:szCs w:val="24"/>
        </w:rPr>
        <w:t>Досудебный (внесудебный) порядок обжалования решений</w:t>
      </w:r>
    </w:p>
    <w:p w:rsidR="00A76DB3" w:rsidRPr="00A76DB3" w:rsidRDefault="00A76DB3" w:rsidP="00A76D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76DB3">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76DB3" w:rsidRPr="00A76DB3" w:rsidRDefault="00A76DB3" w:rsidP="00A7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76DB3" w:rsidRPr="00A76DB3" w:rsidRDefault="00A76DB3" w:rsidP="00A76D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2" w:name="Par436"/>
      <w:bookmarkEnd w:id="42"/>
      <w:r w:rsidRPr="00A76DB3">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2) нарушение срока предоставления муниципальной услуги;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6DB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6DB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1) при личной явке:</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в ОМСУ;</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в филиалы, отделы, удаленные рабочие места ГБУ ЛО «МФЦ»;</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2) без личной явки:</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почтовым отправлением в ОМСУ;</w:t>
      </w:r>
    </w:p>
    <w:p w:rsidR="00A76DB3" w:rsidRPr="00A76DB3" w:rsidRDefault="00A76DB3" w:rsidP="00A76DB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в электронной форме через личный кабинет заявителя на ПГУ/ ЕПГУ;</w:t>
      </w:r>
    </w:p>
    <w:p w:rsidR="00A76DB3" w:rsidRPr="00A76DB3" w:rsidRDefault="00A76DB3" w:rsidP="00A76DB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по электронной почте в ОМСУ.</w:t>
      </w:r>
    </w:p>
    <w:p w:rsidR="00A76DB3" w:rsidRPr="00A76DB3" w:rsidRDefault="00A76DB3" w:rsidP="00A76D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В письменной жалобе в обязательном порядке указывается:</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76DB3">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xml:space="preserve">6.6. </w:t>
      </w:r>
      <w:proofErr w:type="gramStart"/>
      <w:r w:rsidRPr="00A76DB3">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76DB3">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A76DB3" w:rsidRPr="00A76DB3" w:rsidRDefault="00A76DB3" w:rsidP="00A76DB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xml:space="preserve">6.7. </w:t>
      </w:r>
      <w:bookmarkStart w:id="43" w:name="Par1"/>
      <w:bookmarkEnd w:id="43"/>
      <w:r w:rsidRPr="00A76DB3">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A76DB3" w:rsidRPr="00A76DB3" w:rsidRDefault="00A76DB3" w:rsidP="00A76DB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76DB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6DB3" w:rsidRPr="00A76DB3" w:rsidRDefault="00A76DB3" w:rsidP="00A76D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2) отказывает в удовлетворении жалобы.</w:t>
      </w:r>
    </w:p>
    <w:p w:rsidR="00A76DB3" w:rsidRPr="00A76DB3" w:rsidRDefault="00A76DB3" w:rsidP="00A76D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DB3" w:rsidRPr="00EA4594" w:rsidRDefault="00A76DB3" w:rsidP="00A76D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DB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76DB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76DB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05A" w:rsidRPr="00687965" w:rsidRDefault="0019505A" w:rsidP="001950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proofErr w:type="gramStart"/>
      <w:r w:rsidRPr="004C5A08">
        <w:rPr>
          <w:rFonts w:ascii="Times New Roman" w:hAnsi="Times New Roman" w:cs="Times New Roman"/>
          <w:sz w:val="24"/>
          <w:szCs w:val="24"/>
        </w:rPr>
        <w:t xml:space="preserve">Ленинградская область, Гатчинский р-н, пос. </w:t>
      </w:r>
      <w:r>
        <w:rPr>
          <w:rFonts w:ascii="Times New Roman" w:hAnsi="Times New Roman" w:cs="Times New Roman"/>
          <w:sz w:val="24"/>
          <w:szCs w:val="24"/>
        </w:rPr>
        <w:t>Дружная Горка, ул. Садовая, д. 4</w:t>
      </w:r>
      <w:proofErr w:type="gramEnd"/>
    </w:p>
    <w:p w:rsidR="0019505A" w:rsidRPr="004C5A08" w:rsidRDefault="0019505A" w:rsidP="001950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drgp</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ya</w:t>
      </w:r>
      <w:proofErr w:type="spellEnd"/>
      <w:r w:rsidRPr="004C5A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19505A" w:rsidRPr="00687965" w:rsidRDefault="0019505A" w:rsidP="001950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505A" w:rsidRPr="00687965" w:rsidRDefault="0019505A" w:rsidP="001950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p w:rsidR="0019505A" w:rsidRPr="00687965" w:rsidRDefault="0019505A" w:rsidP="0019505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19505A" w:rsidRPr="00687965" w:rsidTr="00A321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администрации МО</w:t>
            </w:r>
          </w:p>
        </w:tc>
      </w:tr>
      <w:tr w:rsidR="0019505A" w:rsidRPr="00687965" w:rsidTr="00A321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19505A" w:rsidRPr="00687965" w:rsidTr="00A3218B">
        <w:trPr>
          <w:tblCellSpacing w:w="5" w:type="nil"/>
        </w:trPr>
        <w:tc>
          <w:tcPr>
            <w:tcW w:w="4649" w:type="dxa"/>
            <w:tcBorders>
              <w:top w:val="single" w:sz="4" w:space="0" w:color="auto"/>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с </w:t>
            </w:r>
            <w:r>
              <w:rPr>
                <w:rFonts w:ascii="Times New Roman" w:hAnsi="Times New Roman" w:cs="Times New Roman"/>
                <w:sz w:val="24"/>
                <w:szCs w:val="24"/>
                <w:lang w:val="en-US"/>
              </w:rPr>
              <w:t>08</w:t>
            </w:r>
            <w:r w:rsidRPr="00687965">
              <w:rPr>
                <w:rFonts w:ascii="Times New Roman" w:hAnsi="Times New Roman" w:cs="Times New Roman"/>
                <w:sz w:val="24"/>
                <w:szCs w:val="24"/>
              </w:rPr>
              <w:t>.</w:t>
            </w:r>
            <w:r>
              <w:rPr>
                <w:rFonts w:ascii="Times New Roman" w:hAnsi="Times New Roman" w:cs="Times New Roman"/>
                <w:sz w:val="24"/>
                <w:szCs w:val="24"/>
                <w:lang w:val="en-US"/>
              </w:rPr>
              <w:t>45</w:t>
            </w:r>
            <w:r w:rsidRPr="00687965">
              <w:rPr>
                <w:rFonts w:ascii="Times New Roman" w:hAnsi="Times New Roman" w:cs="Times New Roman"/>
                <w:sz w:val="24"/>
                <w:szCs w:val="24"/>
              </w:rPr>
              <w:t xml:space="preserve"> до </w:t>
            </w:r>
            <w:r>
              <w:rPr>
                <w:rFonts w:ascii="Times New Roman" w:hAnsi="Times New Roman" w:cs="Times New Roman"/>
                <w:sz w:val="24"/>
                <w:szCs w:val="24"/>
                <w:lang w:val="en-US"/>
              </w:rPr>
              <w:t>18</w:t>
            </w:r>
            <w:r w:rsidRPr="00687965">
              <w:rPr>
                <w:rFonts w:ascii="Times New Roman" w:hAnsi="Times New Roman" w:cs="Times New Roman"/>
                <w:sz w:val="24"/>
                <w:szCs w:val="24"/>
              </w:rPr>
              <w:t>.00,</w:t>
            </w:r>
          </w:p>
        </w:tc>
      </w:tr>
      <w:tr w:rsidR="0019505A" w:rsidRPr="00687965" w:rsidTr="00A3218B">
        <w:trPr>
          <w:tblCellSpacing w:w="5" w:type="nil"/>
        </w:trPr>
        <w:tc>
          <w:tcPr>
            <w:tcW w:w="4649"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sidRPr="00687965">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Pr="00687965">
              <w:rPr>
                <w:rFonts w:ascii="Times New Roman" w:hAnsi="Times New Roman" w:cs="Times New Roman"/>
                <w:sz w:val="24"/>
                <w:szCs w:val="24"/>
              </w:rPr>
              <w:t>.00</w:t>
            </w:r>
          </w:p>
        </w:tc>
      </w:tr>
      <w:tr w:rsidR="0019505A" w:rsidRPr="00687965" w:rsidTr="00A3218B">
        <w:trPr>
          <w:tblCellSpacing w:w="5" w:type="nil"/>
        </w:trPr>
        <w:tc>
          <w:tcPr>
            <w:tcW w:w="4649"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jc w:val="both"/>
              <w:rPr>
                <w:rFonts w:ascii="Times New Roman" w:hAnsi="Times New Roman" w:cs="Times New Roman"/>
                <w:sz w:val="24"/>
                <w:szCs w:val="24"/>
              </w:rPr>
            </w:pPr>
          </w:p>
        </w:tc>
      </w:tr>
      <w:tr w:rsidR="0019505A" w:rsidRPr="00687965" w:rsidTr="00A3218B">
        <w:trPr>
          <w:tblCellSpacing w:w="5" w:type="nil"/>
        </w:trPr>
        <w:tc>
          <w:tcPr>
            <w:tcW w:w="4649"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jc w:val="both"/>
              <w:rPr>
                <w:rFonts w:ascii="Times New Roman" w:hAnsi="Times New Roman" w:cs="Times New Roman"/>
                <w:sz w:val="24"/>
                <w:szCs w:val="24"/>
              </w:rPr>
            </w:pPr>
          </w:p>
        </w:tc>
      </w:tr>
      <w:tr w:rsidR="0019505A" w:rsidRPr="00687965" w:rsidTr="00A3218B">
        <w:trPr>
          <w:tblCellSpacing w:w="5" w:type="nil"/>
        </w:trPr>
        <w:tc>
          <w:tcPr>
            <w:tcW w:w="4649" w:type="dxa"/>
            <w:tcBorders>
              <w:left w:val="single" w:sz="4" w:space="0" w:color="auto"/>
              <w:bottom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w:t>
            </w:r>
            <w:r w:rsidRPr="004C5A08">
              <w:rPr>
                <w:rFonts w:ascii="Times New Roman" w:hAnsi="Times New Roman" w:cs="Times New Roman"/>
                <w:sz w:val="24"/>
                <w:szCs w:val="24"/>
              </w:rPr>
              <w:t>9</w:t>
            </w:r>
            <w:r w:rsidRPr="00687965">
              <w:rPr>
                <w:rFonts w:ascii="Times New Roman" w:hAnsi="Times New Roman" w:cs="Times New Roman"/>
                <w:sz w:val="24"/>
                <w:szCs w:val="24"/>
              </w:rPr>
              <w:t xml:space="preserve">.00 до </w:t>
            </w:r>
            <w:r w:rsidRPr="004C5A08">
              <w:rPr>
                <w:rFonts w:ascii="Times New Roman" w:hAnsi="Times New Roman" w:cs="Times New Roman"/>
                <w:sz w:val="24"/>
                <w:szCs w:val="24"/>
              </w:rPr>
              <w:t>17</w:t>
            </w:r>
            <w:r w:rsidRPr="00687965">
              <w:rPr>
                <w:rFonts w:ascii="Times New Roman" w:hAnsi="Times New Roman" w:cs="Times New Roman"/>
                <w:sz w:val="24"/>
                <w:szCs w:val="24"/>
              </w:rPr>
              <w:t>.00,</w:t>
            </w:r>
          </w:p>
          <w:p w:rsidR="0019505A" w:rsidRPr="00687965" w:rsidRDefault="0019505A" w:rsidP="00A321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4C5A08">
              <w:rPr>
                <w:rFonts w:ascii="Times New Roman" w:hAnsi="Times New Roman" w:cs="Times New Roman"/>
                <w:sz w:val="24"/>
                <w:szCs w:val="24"/>
              </w:rPr>
              <w:t>13</w:t>
            </w:r>
            <w:r w:rsidRPr="00687965">
              <w:rPr>
                <w:rFonts w:ascii="Times New Roman" w:hAnsi="Times New Roman" w:cs="Times New Roman"/>
                <w:sz w:val="24"/>
                <w:szCs w:val="24"/>
              </w:rPr>
              <w:t xml:space="preserve">.00 до </w:t>
            </w:r>
            <w:r w:rsidRPr="00A532C0">
              <w:rPr>
                <w:rFonts w:ascii="Times New Roman" w:hAnsi="Times New Roman" w:cs="Times New Roman"/>
                <w:sz w:val="24"/>
                <w:szCs w:val="24"/>
              </w:rPr>
              <w:t>14</w:t>
            </w:r>
            <w:r w:rsidRPr="00687965">
              <w:rPr>
                <w:rFonts w:ascii="Times New Roman" w:hAnsi="Times New Roman" w:cs="Times New Roman"/>
                <w:sz w:val="24"/>
                <w:szCs w:val="24"/>
              </w:rPr>
              <w:t>.00</w:t>
            </w:r>
          </w:p>
        </w:tc>
      </w:tr>
    </w:tbl>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Телефон единой справочной службы ГБУ ЛО «МФЦ»: 8 (800) 301-47-47</w:t>
      </w:r>
      <w:r w:rsidRPr="005E1C73">
        <w:rPr>
          <w:rFonts w:ascii="Times New Roman" w:eastAsia="Calibri" w:hAnsi="Times New Roman" w:cs="Times New Roman"/>
          <w:i/>
          <w:sz w:val="24"/>
          <w:szCs w:val="24"/>
          <w:shd w:val="clear" w:color="auto" w:fill="FFFFFF"/>
        </w:rPr>
        <w:t xml:space="preserve"> (на территории России звонок бесплатный), </w:t>
      </w:r>
      <w:r w:rsidRPr="005E1C73">
        <w:rPr>
          <w:rFonts w:ascii="Times New Roman" w:eastAsia="Calibri" w:hAnsi="Times New Roman" w:cs="Times New Roman"/>
          <w:sz w:val="24"/>
          <w:szCs w:val="24"/>
          <w:shd w:val="clear" w:color="auto" w:fill="FFFFFF"/>
        </w:rPr>
        <w:t xml:space="preserve">адрес электронной почты: </w:t>
      </w:r>
      <w:r w:rsidRPr="005E1C73">
        <w:rPr>
          <w:rFonts w:ascii="Times New Roman" w:eastAsia="Calibri" w:hAnsi="Times New Roman" w:cs="Times New Roman"/>
          <w:bCs/>
          <w:sz w:val="24"/>
          <w:szCs w:val="24"/>
          <w:shd w:val="clear" w:color="auto" w:fill="FFFFFF"/>
        </w:rPr>
        <w:t>info@mfc47.ru.</w:t>
      </w:r>
    </w:p>
    <w:p w:rsidR="005E1C73" w:rsidRPr="005E1C73" w:rsidRDefault="005E1C73" w:rsidP="005E1C73">
      <w:pPr>
        <w:spacing w:after="0" w:line="240" w:lineRule="auto"/>
        <w:ind w:left="142"/>
        <w:jc w:val="both"/>
        <w:rPr>
          <w:rStyle w:val="a3"/>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5E1C73">
          <w:rPr>
            <w:rStyle w:val="a3"/>
            <w:rFonts w:ascii="Times New Roman" w:eastAsia="Calibri" w:hAnsi="Times New Roman" w:cs="Times New Roman"/>
            <w:sz w:val="24"/>
            <w:szCs w:val="24"/>
            <w:shd w:val="clear" w:color="auto" w:fill="FFFFFF"/>
            <w:lang w:val="en-US"/>
          </w:rPr>
          <w:t>www</w:t>
        </w:r>
        <w:r w:rsidRPr="005E1C73">
          <w:rPr>
            <w:rStyle w:val="a3"/>
            <w:rFonts w:ascii="Times New Roman" w:eastAsia="Calibri" w:hAnsi="Times New Roman" w:cs="Times New Roman"/>
            <w:sz w:val="24"/>
            <w:szCs w:val="24"/>
            <w:shd w:val="clear" w:color="auto" w:fill="FFFFFF"/>
          </w:rPr>
          <w:t>.</w:t>
        </w:r>
        <w:proofErr w:type="spellStart"/>
        <w:r w:rsidRPr="005E1C73">
          <w:rPr>
            <w:rStyle w:val="a3"/>
            <w:rFonts w:ascii="Times New Roman" w:eastAsia="Calibri" w:hAnsi="Times New Roman" w:cs="Times New Roman"/>
            <w:sz w:val="24"/>
            <w:szCs w:val="24"/>
            <w:shd w:val="clear" w:color="auto" w:fill="FFFFFF"/>
            <w:lang w:val="en-US"/>
          </w:rPr>
          <w:t>mfc</w:t>
        </w:r>
        <w:proofErr w:type="spellEnd"/>
        <w:r w:rsidRPr="005E1C73">
          <w:rPr>
            <w:rStyle w:val="a3"/>
            <w:rFonts w:ascii="Times New Roman" w:eastAsia="Calibri" w:hAnsi="Times New Roman" w:cs="Times New Roman"/>
            <w:sz w:val="24"/>
            <w:szCs w:val="24"/>
            <w:shd w:val="clear" w:color="auto" w:fill="FFFFFF"/>
          </w:rPr>
          <w:t>47.</w:t>
        </w:r>
        <w:proofErr w:type="spellStart"/>
        <w:r w:rsidRPr="005E1C73">
          <w:rPr>
            <w:rStyle w:val="a3"/>
            <w:rFonts w:ascii="Times New Roman" w:eastAsia="Calibri" w:hAnsi="Times New Roman" w:cs="Times New Roman"/>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E1C73" w:rsidTr="005E1C7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E1C73" w:rsidRDefault="005E1C73" w:rsidP="00F1555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1C73" w:rsidTr="005E1C7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5E1C73" w:rsidTr="005E1C7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E1C73" w:rsidRDefault="005E1C73" w:rsidP="00F1555D">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1C73" w:rsidTr="005E1C73">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E1C73" w:rsidTr="005E1C73">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Кириши, пр. Героев, </w:t>
            </w:r>
            <w:r>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E1C73" w:rsidRDefault="005E1C73" w:rsidP="00F1555D">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E1C73" w:rsidTr="005E1C7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E1C73" w:rsidRDefault="005E1C73" w:rsidP="00F1555D">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E1C73" w:rsidTr="005E1C7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5E1C73" w:rsidTr="005E1C73">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spellStart"/>
            <w:r>
              <w:rPr>
                <w:rFonts w:ascii="Times New Roman" w:eastAsia="Calibri" w:hAnsi="Times New Roman" w:cs="Times New Roman"/>
                <w:b/>
                <w:bCs/>
                <w:sz w:val="20"/>
                <w:szCs w:val="20"/>
                <w:shd w:val="clear" w:color="auto" w:fill="FFFFFF"/>
              </w:rPr>
              <w:t>в</w:t>
            </w:r>
            <w:r>
              <w:rPr>
                <w:rFonts w:ascii="Times New Roman" w:eastAsia="Calibri" w:hAnsi="Times New Roman" w:cs="Times New Roman"/>
                <w:b/>
                <w:sz w:val="20"/>
                <w:szCs w:val="20"/>
                <w:shd w:val="clear" w:color="auto" w:fill="FFFFFF"/>
              </w:rPr>
              <w:t>Приозерском</w:t>
            </w:r>
            <w:proofErr w:type="spell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5E1C73" w:rsidTr="005E1C7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F1555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F1555D">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1C73" w:rsidTr="005E1C7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5E1C73" w:rsidRDefault="005E1C73" w:rsidP="00F1555D">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5E1C73" w:rsidRDefault="005E1C73" w:rsidP="00F1555D">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5E1C73" w:rsidRDefault="005E1C73" w:rsidP="00F1555D">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E1C73" w:rsidRDefault="005E1C73" w:rsidP="00F1555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5E1C73" w:rsidRDefault="005E1C73" w:rsidP="00F1555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E1C73" w:rsidRDefault="005E1C73" w:rsidP="00F1555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F1555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F1555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41414E" w:rsidRDefault="004141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EB1BE2" w:rsidRDefault="007D0D09" w:rsidP="00A12F0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w:t>
      </w:r>
      <w:proofErr w:type="spellStart"/>
      <w:r>
        <w:t>дата</w:t>
      </w:r>
      <w:r w:rsidR="00EA4087">
        <w:t>В</w:t>
      </w:r>
      <w:proofErr w:type="spellEnd"/>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44" w:name="Par257"/>
      <w:bookmarkEnd w:id="44"/>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lastRenderedPageBreak/>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Pr="00A12F03" w:rsidRDefault="008F3057" w:rsidP="00A12F03">
      <w:pPr>
        <w:pStyle w:val="ConsPlusNonformat"/>
        <w:jc w:val="both"/>
      </w:pPr>
      <w:r>
        <w:t xml:space="preserve">                                                      (подпись)    (Ф.И.О.)</w:t>
      </w:r>
    </w:p>
    <w:p w:rsidR="00391AAC" w:rsidRPr="00391AAC" w:rsidRDefault="00391AAC" w:rsidP="00391AAC">
      <w:pPr>
        <w:spacing w:before="100" w:beforeAutospacing="1" w:after="100" w:afterAutospacing="1" w:line="240" w:lineRule="auto"/>
        <w:rPr>
          <w:rFonts w:ascii="Courier New" w:hAnsi="Courier New" w:cs="Courier New"/>
          <w:sz w:val="20"/>
          <w:szCs w:val="20"/>
        </w:rPr>
      </w:pPr>
      <w:r w:rsidRPr="00AA0D92">
        <w:rPr>
          <w:rFonts w:ascii="Times New Roman" w:eastAsia="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выдать на руки;</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направить по почте;</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личная явка в МФЦ.</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391AAC" w:rsidRDefault="00391AAC" w:rsidP="00391AAC">
      <w:pPr>
        <w:pStyle w:val="ConsPlusNonformat"/>
      </w:pPr>
      <w:r w:rsidRPr="00391AAC">
        <w:t xml:space="preserve"> "__" _________ 20__ год</w:t>
      </w:r>
    </w:p>
    <w:p w:rsidR="00391AAC" w:rsidRPr="00391AAC" w:rsidRDefault="00391AAC" w:rsidP="00391AAC">
      <w:pPr>
        <w:pStyle w:val="ConsPlusNonformat"/>
      </w:pPr>
      <w:r w:rsidRPr="00391AAC">
        <w:t xml:space="preserve">    ________________   </w:t>
      </w:r>
    </w:p>
    <w:p w:rsidR="008F3057" w:rsidRPr="00A12F03" w:rsidRDefault="00391AAC" w:rsidP="00A12F03">
      <w:pPr>
        <w:pStyle w:val="ConsPlusNonformat"/>
      </w:pPr>
      <w:r w:rsidRPr="00391AAC">
        <w:t xml:space="preserve">        (подпись)</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45" w:name="Par300"/>
      <w:bookmarkEnd w:id="45"/>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EA4087" w:rsidP="008F3057">
      <w:pPr>
        <w:pStyle w:val="ConsPlusNonformat"/>
        <w:jc w:val="both"/>
      </w:pPr>
      <w:r>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proofErr w:type="gramStart"/>
      <w:r>
        <w:t>(Ф.И.О., реквизиты, документа,</w:t>
      </w:r>
      <w:proofErr w:type="gramEnd"/>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roofErr w:type="gramStart"/>
      <w:r>
        <w:t>удостоверяющего</w:t>
      </w:r>
      <w:proofErr w:type="gramEnd"/>
      <w:r>
        <w:t xml:space="preserve">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proofErr w:type="gramStart"/>
      <w:r>
        <w:t>(Ф.И.О. представителя,</w:t>
      </w:r>
      <w:proofErr w:type="gramEnd"/>
    </w:p>
    <w:p w:rsidR="008F3057" w:rsidRDefault="008F3057" w:rsidP="008F3057">
      <w:pPr>
        <w:pStyle w:val="ConsPlusNonformat"/>
        <w:jc w:val="both"/>
      </w:pPr>
      <w:proofErr w:type="gramStart"/>
      <w:r>
        <w:t>действующего</w:t>
      </w:r>
      <w:proofErr w:type="gramEnd"/>
      <w:r>
        <w:t xml:space="preserve">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8"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6" w:name="Par367"/>
      <w:bookmarkEnd w:id="46"/>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47" w:name="Par377"/>
      <w:bookmarkEnd w:id="47"/>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8" w:name="Par597"/>
      <w:bookmarkEnd w:id="48"/>
      <w:r w:rsidRPr="00EB1BE2">
        <w:rPr>
          <w:rFonts w:ascii="Times New Roman" w:hAnsi="Times New Roman" w:cs="Times New Roman"/>
          <w:sz w:val="24"/>
          <w:szCs w:val="24"/>
        </w:rPr>
        <w:t>БЛОК-СХЕМА</w:t>
      </w:r>
    </w:p>
    <w:p w:rsidR="007076BA" w:rsidRPr="00EB1BE2" w:rsidRDefault="005F14F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A32A7" w:rsidRDefault="006A32A7"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A32A7" w:rsidRDefault="006A32A7" w:rsidP="002F4EA1">
                  <w:r>
                    <w:t>Отказ в приеме документов</w:t>
                  </w:r>
                </w:p>
              </w:txbxContent>
            </v:textbox>
          </v:shape>
        </w:pict>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A32A7" w:rsidRDefault="006A32A7"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A32A7" w:rsidRDefault="006A32A7"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A32A7" w:rsidRDefault="006A32A7" w:rsidP="002F4EA1">
                  <w:pPr>
                    <w:jc w:val="center"/>
                  </w:pPr>
                  <w:r>
                    <w:t xml:space="preserve">Прием  документов </w:t>
                  </w:r>
                  <w:proofErr w:type="gramStart"/>
                  <w:r>
                    <w:t>в</w:t>
                  </w:r>
                  <w:proofErr w:type="gramEnd"/>
                  <w:r>
                    <w:t>__________</w:t>
                  </w:r>
                </w:p>
                <w:p w:rsidR="006A32A7" w:rsidRDefault="006A32A7"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A32A7" w:rsidRDefault="006A32A7"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5F14F2"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A32A7" w:rsidRDefault="006A32A7"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5F14F2"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A32A7" w:rsidRDefault="006A32A7"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A32A7" w:rsidRDefault="006A32A7"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A32A7" w:rsidRDefault="006A32A7" w:rsidP="002F4EA1">
                  <w:pPr>
                    <w:spacing w:after="0" w:line="240" w:lineRule="auto"/>
                  </w:pPr>
                  <w:r>
                    <w:t>______________________</w:t>
                  </w:r>
                </w:p>
                <w:p w:rsidR="006A32A7" w:rsidRDefault="006A32A7" w:rsidP="002F4EA1">
                  <w:pPr>
                    <w:spacing w:after="0" w:line="240" w:lineRule="auto"/>
                  </w:pPr>
                  <w:r>
                    <w:t xml:space="preserve">Рассмотрение заявления, </w:t>
                  </w:r>
                </w:p>
                <w:p w:rsidR="006A32A7" w:rsidRDefault="006A32A7" w:rsidP="002F4EA1">
                  <w:pPr>
                    <w:spacing w:after="0" w:line="240" w:lineRule="auto"/>
                  </w:pPr>
                  <w:r>
                    <w:t>Подготовка проекта решения, договора  и направление для регистрации в орган МСУ</w:t>
                  </w:r>
                </w:p>
                <w:p w:rsidR="006A32A7" w:rsidRDefault="006A32A7" w:rsidP="002F4EA1">
                  <w:pPr>
                    <w:spacing w:after="0" w:line="240" w:lineRule="auto"/>
                  </w:pPr>
                  <w:r>
                    <w:t>письма об отказе в оказании МУ,</w:t>
                  </w:r>
                </w:p>
                <w:p w:rsidR="006A32A7" w:rsidRDefault="006A32A7"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5F14F2"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A32A7" w:rsidRDefault="006A32A7"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A32A7" w:rsidRDefault="006A32A7"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A32A7" w:rsidRDefault="006A32A7"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F14F2"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A32A7" w:rsidRDefault="006A32A7"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49" w:name="Par635"/>
      <w:bookmarkEnd w:id="49"/>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24"/>
      <w:bookmarkEnd w:id="50"/>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1D067B">
      <w:pgSz w:w="11906" w:h="16838"/>
      <w:pgMar w:top="568"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0F" w:rsidRDefault="004E4A0F" w:rsidP="006541E2">
      <w:pPr>
        <w:spacing w:after="0" w:line="240" w:lineRule="auto"/>
      </w:pPr>
      <w:r>
        <w:separator/>
      </w:r>
    </w:p>
  </w:endnote>
  <w:endnote w:type="continuationSeparator" w:id="0">
    <w:p w:rsidR="004E4A0F" w:rsidRDefault="004E4A0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6A32A7" w:rsidRPr="00C92878" w:rsidRDefault="005F14F2" w:rsidP="00C92878">
        <w:pPr>
          <w:pStyle w:val="a8"/>
          <w:jc w:val="center"/>
          <w:rPr>
            <w:rFonts w:ascii="Times New Roman" w:hAnsi="Times New Roman" w:cs="Times New Roman"/>
          </w:rPr>
        </w:pPr>
        <w:r w:rsidRPr="00C92878">
          <w:rPr>
            <w:rFonts w:ascii="Times New Roman" w:hAnsi="Times New Roman" w:cs="Times New Roman"/>
          </w:rPr>
          <w:fldChar w:fldCharType="begin"/>
        </w:r>
        <w:r w:rsidR="006A32A7"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523282">
          <w:rPr>
            <w:rFonts w:ascii="Times New Roman" w:hAnsi="Times New Roman" w:cs="Times New Roman"/>
            <w:noProof/>
          </w:rPr>
          <w:t>5</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0F" w:rsidRDefault="004E4A0F" w:rsidP="006541E2">
      <w:pPr>
        <w:spacing w:after="0" w:line="240" w:lineRule="auto"/>
      </w:pPr>
      <w:r>
        <w:separator/>
      </w:r>
    </w:p>
  </w:footnote>
  <w:footnote w:type="continuationSeparator" w:id="0">
    <w:p w:rsidR="004E4A0F" w:rsidRDefault="004E4A0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F6396"/>
    <w:rsid w:val="00122A51"/>
    <w:rsid w:val="00124312"/>
    <w:rsid w:val="0012491E"/>
    <w:rsid w:val="001634B9"/>
    <w:rsid w:val="00167583"/>
    <w:rsid w:val="001711AA"/>
    <w:rsid w:val="001814ED"/>
    <w:rsid w:val="0018503A"/>
    <w:rsid w:val="00186DA8"/>
    <w:rsid w:val="00187D6E"/>
    <w:rsid w:val="001943F9"/>
    <w:rsid w:val="0019505A"/>
    <w:rsid w:val="00197C47"/>
    <w:rsid w:val="001A124D"/>
    <w:rsid w:val="001A4927"/>
    <w:rsid w:val="001C5F87"/>
    <w:rsid w:val="001C5FEB"/>
    <w:rsid w:val="001D067B"/>
    <w:rsid w:val="001E4268"/>
    <w:rsid w:val="001F5427"/>
    <w:rsid w:val="001F62A5"/>
    <w:rsid w:val="00202B13"/>
    <w:rsid w:val="00206E76"/>
    <w:rsid w:val="00214FDD"/>
    <w:rsid w:val="00224264"/>
    <w:rsid w:val="00242B0E"/>
    <w:rsid w:val="00242F03"/>
    <w:rsid w:val="00244A21"/>
    <w:rsid w:val="0024504F"/>
    <w:rsid w:val="00247E4A"/>
    <w:rsid w:val="00253516"/>
    <w:rsid w:val="002617DD"/>
    <w:rsid w:val="002620D5"/>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092"/>
    <w:rsid w:val="00300899"/>
    <w:rsid w:val="00304C5F"/>
    <w:rsid w:val="00305284"/>
    <w:rsid w:val="00306F49"/>
    <w:rsid w:val="003136DD"/>
    <w:rsid w:val="003144BF"/>
    <w:rsid w:val="0031456A"/>
    <w:rsid w:val="00321968"/>
    <w:rsid w:val="00321B19"/>
    <w:rsid w:val="00330581"/>
    <w:rsid w:val="00331F5E"/>
    <w:rsid w:val="00345BCB"/>
    <w:rsid w:val="00353070"/>
    <w:rsid w:val="0035591D"/>
    <w:rsid w:val="00363EB9"/>
    <w:rsid w:val="00391AAC"/>
    <w:rsid w:val="0039575C"/>
    <w:rsid w:val="00397B45"/>
    <w:rsid w:val="003B2FCA"/>
    <w:rsid w:val="003C09DD"/>
    <w:rsid w:val="003C20C0"/>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CCE"/>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6FA2"/>
    <w:rsid w:val="004A7E7C"/>
    <w:rsid w:val="004A7E89"/>
    <w:rsid w:val="004B7742"/>
    <w:rsid w:val="004C0CE9"/>
    <w:rsid w:val="004C2983"/>
    <w:rsid w:val="004C399E"/>
    <w:rsid w:val="004C553A"/>
    <w:rsid w:val="004C7575"/>
    <w:rsid w:val="004D249B"/>
    <w:rsid w:val="004D6217"/>
    <w:rsid w:val="004E4A0F"/>
    <w:rsid w:val="004F15FF"/>
    <w:rsid w:val="004F6BC1"/>
    <w:rsid w:val="004F77CD"/>
    <w:rsid w:val="004F7A23"/>
    <w:rsid w:val="00502CE0"/>
    <w:rsid w:val="005041A4"/>
    <w:rsid w:val="00504595"/>
    <w:rsid w:val="00507452"/>
    <w:rsid w:val="005075C3"/>
    <w:rsid w:val="0050765B"/>
    <w:rsid w:val="00510052"/>
    <w:rsid w:val="005211F1"/>
    <w:rsid w:val="0052154C"/>
    <w:rsid w:val="00523282"/>
    <w:rsid w:val="00523688"/>
    <w:rsid w:val="00524F51"/>
    <w:rsid w:val="00532F3B"/>
    <w:rsid w:val="00540988"/>
    <w:rsid w:val="00540F61"/>
    <w:rsid w:val="00543854"/>
    <w:rsid w:val="00543CD9"/>
    <w:rsid w:val="00553426"/>
    <w:rsid w:val="005568D7"/>
    <w:rsid w:val="00557308"/>
    <w:rsid w:val="0055767C"/>
    <w:rsid w:val="00564478"/>
    <w:rsid w:val="00583078"/>
    <w:rsid w:val="00595383"/>
    <w:rsid w:val="00595F55"/>
    <w:rsid w:val="005A1194"/>
    <w:rsid w:val="005A136A"/>
    <w:rsid w:val="005A3E10"/>
    <w:rsid w:val="005A66E8"/>
    <w:rsid w:val="005C1090"/>
    <w:rsid w:val="005C3F45"/>
    <w:rsid w:val="005C5F01"/>
    <w:rsid w:val="005D06E2"/>
    <w:rsid w:val="005D4658"/>
    <w:rsid w:val="005E1C73"/>
    <w:rsid w:val="005E5E67"/>
    <w:rsid w:val="005F1121"/>
    <w:rsid w:val="005F14F2"/>
    <w:rsid w:val="005F5919"/>
    <w:rsid w:val="005F72D7"/>
    <w:rsid w:val="0060292F"/>
    <w:rsid w:val="00604426"/>
    <w:rsid w:val="00634991"/>
    <w:rsid w:val="00636D02"/>
    <w:rsid w:val="006429C9"/>
    <w:rsid w:val="00647F71"/>
    <w:rsid w:val="006541E2"/>
    <w:rsid w:val="00655C04"/>
    <w:rsid w:val="006605A4"/>
    <w:rsid w:val="00662A69"/>
    <w:rsid w:val="00670C06"/>
    <w:rsid w:val="00692D54"/>
    <w:rsid w:val="00693F16"/>
    <w:rsid w:val="006A1621"/>
    <w:rsid w:val="006A32A7"/>
    <w:rsid w:val="006A5119"/>
    <w:rsid w:val="006A690B"/>
    <w:rsid w:val="006B3623"/>
    <w:rsid w:val="006C76BC"/>
    <w:rsid w:val="006D409D"/>
    <w:rsid w:val="006D563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522F"/>
    <w:rsid w:val="007A6A38"/>
    <w:rsid w:val="007B03A3"/>
    <w:rsid w:val="007B7DC6"/>
    <w:rsid w:val="007C5588"/>
    <w:rsid w:val="007D0D09"/>
    <w:rsid w:val="007D2152"/>
    <w:rsid w:val="007D2A18"/>
    <w:rsid w:val="007D4D80"/>
    <w:rsid w:val="007E15FD"/>
    <w:rsid w:val="007E32BB"/>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97ACE"/>
    <w:rsid w:val="008A3368"/>
    <w:rsid w:val="008A504B"/>
    <w:rsid w:val="008A58E9"/>
    <w:rsid w:val="008B039B"/>
    <w:rsid w:val="008B38A6"/>
    <w:rsid w:val="008C0EA1"/>
    <w:rsid w:val="008D1DFD"/>
    <w:rsid w:val="008D41E1"/>
    <w:rsid w:val="008E5E76"/>
    <w:rsid w:val="008F3057"/>
    <w:rsid w:val="009016A9"/>
    <w:rsid w:val="009043C4"/>
    <w:rsid w:val="009124D2"/>
    <w:rsid w:val="00913160"/>
    <w:rsid w:val="00926571"/>
    <w:rsid w:val="00927491"/>
    <w:rsid w:val="00932CBB"/>
    <w:rsid w:val="00937375"/>
    <w:rsid w:val="009429F9"/>
    <w:rsid w:val="00956E8E"/>
    <w:rsid w:val="00957D49"/>
    <w:rsid w:val="009666C8"/>
    <w:rsid w:val="00974B0C"/>
    <w:rsid w:val="00976886"/>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292"/>
    <w:rsid w:val="009F44AC"/>
    <w:rsid w:val="009F5B2A"/>
    <w:rsid w:val="00A055C4"/>
    <w:rsid w:val="00A12F03"/>
    <w:rsid w:val="00A247AD"/>
    <w:rsid w:val="00A3218B"/>
    <w:rsid w:val="00A44807"/>
    <w:rsid w:val="00A50C32"/>
    <w:rsid w:val="00A516E1"/>
    <w:rsid w:val="00A51742"/>
    <w:rsid w:val="00A561CC"/>
    <w:rsid w:val="00A61F10"/>
    <w:rsid w:val="00A70397"/>
    <w:rsid w:val="00A76DB3"/>
    <w:rsid w:val="00A853E1"/>
    <w:rsid w:val="00A912F6"/>
    <w:rsid w:val="00A924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409C0"/>
    <w:rsid w:val="00C658DD"/>
    <w:rsid w:val="00C770F1"/>
    <w:rsid w:val="00C77E4B"/>
    <w:rsid w:val="00C82B1B"/>
    <w:rsid w:val="00C86080"/>
    <w:rsid w:val="00C92878"/>
    <w:rsid w:val="00CB26B9"/>
    <w:rsid w:val="00CC2890"/>
    <w:rsid w:val="00CD320B"/>
    <w:rsid w:val="00CD34FD"/>
    <w:rsid w:val="00CD53F6"/>
    <w:rsid w:val="00CE4C57"/>
    <w:rsid w:val="00CE7186"/>
    <w:rsid w:val="00CF0A00"/>
    <w:rsid w:val="00CF6A67"/>
    <w:rsid w:val="00CF7711"/>
    <w:rsid w:val="00CF7C6B"/>
    <w:rsid w:val="00D0078F"/>
    <w:rsid w:val="00D047E8"/>
    <w:rsid w:val="00D103CB"/>
    <w:rsid w:val="00D11BCA"/>
    <w:rsid w:val="00D12CA6"/>
    <w:rsid w:val="00D144E4"/>
    <w:rsid w:val="00D154B8"/>
    <w:rsid w:val="00D155D4"/>
    <w:rsid w:val="00D1772C"/>
    <w:rsid w:val="00D2603D"/>
    <w:rsid w:val="00D34480"/>
    <w:rsid w:val="00D402D5"/>
    <w:rsid w:val="00D4360E"/>
    <w:rsid w:val="00D43F48"/>
    <w:rsid w:val="00D443E5"/>
    <w:rsid w:val="00D46439"/>
    <w:rsid w:val="00D46DA5"/>
    <w:rsid w:val="00D5154A"/>
    <w:rsid w:val="00D6705C"/>
    <w:rsid w:val="00D6791D"/>
    <w:rsid w:val="00D734DB"/>
    <w:rsid w:val="00D75EAF"/>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4E37"/>
    <w:rsid w:val="00E05EA2"/>
    <w:rsid w:val="00E0793D"/>
    <w:rsid w:val="00E07D0C"/>
    <w:rsid w:val="00E145BD"/>
    <w:rsid w:val="00E1586B"/>
    <w:rsid w:val="00E15FA3"/>
    <w:rsid w:val="00E21BEA"/>
    <w:rsid w:val="00E27AD5"/>
    <w:rsid w:val="00E33553"/>
    <w:rsid w:val="00E353D8"/>
    <w:rsid w:val="00E410C6"/>
    <w:rsid w:val="00E412D3"/>
    <w:rsid w:val="00E45605"/>
    <w:rsid w:val="00E61570"/>
    <w:rsid w:val="00E660D3"/>
    <w:rsid w:val="00E71AF7"/>
    <w:rsid w:val="00E72237"/>
    <w:rsid w:val="00E76433"/>
    <w:rsid w:val="00E90654"/>
    <w:rsid w:val="00E907F8"/>
    <w:rsid w:val="00E96CF8"/>
    <w:rsid w:val="00EA4087"/>
    <w:rsid w:val="00EA56C2"/>
    <w:rsid w:val="00EA7B07"/>
    <w:rsid w:val="00EB1BE2"/>
    <w:rsid w:val="00EB3C28"/>
    <w:rsid w:val="00ED072B"/>
    <w:rsid w:val="00ED3175"/>
    <w:rsid w:val="00EF6179"/>
    <w:rsid w:val="00EF624A"/>
    <w:rsid w:val="00EF7CD6"/>
    <w:rsid w:val="00F0074B"/>
    <w:rsid w:val="00F13280"/>
    <w:rsid w:val="00F1555D"/>
    <w:rsid w:val="00F17B99"/>
    <w:rsid w:val="00F20FDC"/>
    <w:rsid w:val="00F22974"/>
    <w:rsid w:val="00F24163"/>
    <w:rsid w:val="00F30B8A"/>
    <w:rsid w:val="00F3232D"/>
    <w:rsid w:val="00F44007"/>
    <w:rsid w:val="00F53043"/>
    <w:rsid w:val="00F55009"/>
    <w:rsid w:val="00F5676A"/>
    <w:rsid w:val="00F63FFA"/>
    <w:rsid w:val="00F66C61"/>
    <w:rsid w:val="00F715EF"/>
    <w:rsid w:val="00F763DF"/>
    <w:rsid w:val="00F777DE"/>
    <w:rsid w:val="00F84688"/>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F5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gp.ru"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gp.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Cs2a8O"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7EA3-E83B-4A24-B9A4-12141C19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11365</Words>
  <Characters>64782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2015-12-16T11:25:00Z</cp:lastPrinted>
  <dcterms:created xsi:type="dcterms:W3CDTF">2021-02-08T15:20:00Z</dcterms:created>
  <dcterms:modified xsi:type="dcterms:W3CDTF">2021-02-08T15:20:00Z</dcterms:modified>
</cp:coreProperties>
</file>