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5C" w:rsidRDefault="00E92B5C" w:rsidP="00E92B5C">
      <w:pPr>
        <w:pStyle w:val="228bf8a64b8551e1msonormal"/>
        <w:shd w:val="clear" w:color="auto" w:fill="FFFFFF"/>
        <w:spacing w:before="0" w:beforeAutospacing="0" w:after="200" w:afterAutospacing="0" w:line="211" w:lineRule="atLeast"/>
        <w:rPr>
          <w:rFonts w:ascii="Calibri" w:hAnsi="Calibri" w:cs="Calibri"/>
          <w:color w:val="000000"/>
          <w:sz w:val="22"/>
          <w:szCs w:val="22"/>
        </w:rPr>
      </w:pPr>
      <w:r>
        <w:rPr>
          <w:rFonts w:ascii="Calibri" w:hAnsi="Calibri" w:cs="Calibri"/>
          <w:b/>
          <w:bCs/>
          <w:color w:val="000000"/>
          <w:sz w:val="22"/>
          <w:szCs w:val="22"/>
        </w:rPr>
        <w:t>Состоялось заседание наблюдательного совета публично-правовой компании «Фонд развития территорий»</w:t>
      </w:r>
    </w:p>
    <w:p w:rsidR="00E92B5C" w:rsidRDefault="00E92B5C" w:rsidP="00E92B5C">
      <w:pPr>
        <w:pStyle w:val="228bf8a64b8551e1msonormal"/>
        <w:shd w:val="clear" w:color="auto" w:fill="FFFFFF"/>
        <w:spacing w:before="0" w:beforeAutospacing="0" w:after="200" w:afterAutospacing="0" w:line="211" w:lineRule="atLeast"/>
        <w:rPr>
          <w:rFonts w:ascii="Calibri" w:hAnsi="Calibri" w:cs="Calibri"/>
          <w:color w:val="000000"/>
          <w:sz w:val="22"/>
          <w:szCs w:val="22"/>
        </w:rPr>
      </w:pPr>
      <w:r>
        <w:rPr>
          <w:rFonts w:ascii="Calibri" w:hAnsi="Calibri" w:cs="Calibri"/>
          <w:color w:val="000000"/>
          <w:sz w:val="22"/>
          <w:szCs w:val="22"/>
        </w:rPr>
        <w:t xml:space="preserve">Сегодня, 26 июля 2022 года, состоялось заседание наблюдательного совета публично-правовой компании «Фонд развития территорий», в ходе которого были представлены итоги работы за первое полугодие 2022 года. Мероприятие проходило под председательством </w:t>
      </w:r>
      <w:proofErr w:type="gramStart"/>
      <w:r>
        <w:rPr>
          <w:rFonts w:ascii="Calibri" w:hAnsi="Calibri" w:cs="Calibri"/>
          <w:color w:val="000000"/>
          <w:sz w:val="22"/>
          <w:szCs w:val="22"/>
        </w:rPr>
        <w:t>Заместителя Председателя Правительства Российской Федерации Марата</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Хуснуллина</w:t>
      </w:r>
      <w:proofErr w:type="spellEnd"/>
      <w:r>
        <w:rPr>
          <w:rFonts w:ascii="Calibri" w:hAnsi="Calibri" w:cs="Calibri"/>
          <w:color w:val="000000"/>
          <w:sz w:val="22"/>
          <w:szCs w:val="22"/>
        </w:rPr>
        <w:t>.</w:t>
      </w:r>
    </w:p>
    <w:p w:rsidR="00E92B5C" w:rsidRDefault="00E92B5C" w:rsidP="00E92B5C">
      <w:pPr>
        <w:pStyle w:val="228bf8a64b8551e1msonormal"/>
        <w:shd w:val="clear" w:color="auto" w:fill="FFFFFF"/>
        <w:spacing w:before="0" w:beforeAutospacing="0" w:after="200" w:afterAutospacing="0" w:line="211" w:lineRule="atLeast"/>
        <w:rPr>
          <w:rFonts w:ascii="Calibri" w:hAnsi="Calibri" w:cs="Calibri"/>
          <w:color w:val="000000"/>
          <w:sz w:val="22"/>
          <w:szCs w:val="22"/>
        </w:rPr>
      </w:pPr>
      <w:r>
        <w:rPr>
          <w:rFonts w:ascii="Calibri" w:hAnsi="Calibri" w:cs="Calibri"/>
          <w:color w:val="000000"/>
          <w:sz w:val="22"/>
          <w:szCs w:val="22"/>
        </w:rPr>
        <w:t>Участники заседания обсудили работу по переселению граждан из аварийного жилья, а также по восстановлению прав граждан-участников долевого строительства.</w:t>
      </w:r>
    </w:p>
    <w:p w:rsidR="00E92B5C" w:rsidRDefault="00E92B5C" w:rsidP="00E92B5C">
      <w:pPr>
        <w:pStyle w:val="228bf8a64b8551e1msonormal"/>
        <w:shd w:val="clear" w:color="auto" w:fill="FFFFFF"/>
        <w:spacing w:before="0" w:beforeAutospacing="0" w:after="200" w:afterAutospacing="0" w:line="211" w:lineRule="atLeast"/>
        <w:rPr>
          <w:rFonts w:ascii="Calibri" w:hAnsi="Calibri" w:cs="Calibri"/>
          <w:color w:val="000000"/>
          <w:sz w:val="22"/>
          <w:szCs w:val="22"/>
        </w:rPr>
      </w:pPr>
      <w:r>
        <w:rPr>
          <w:rFonts w:ascii="Calibri" w:hAnsi="Calibri" w:cs="Calibri"/>
          <w:color w:val="000000"/>
          <w:sz w:val="22"/>
          <w:szCs w:val="22"/>
        </w:rPr>
        <w:t xml:space="preserve">- Расселение граждан из жилья, признанного аварийным до 2017 года, идет с опережением плана, переселили 102 тыс. человек. Важно не сбавлять набранных темпов, потому что чем быстрее мы работаем, тем быстрее граждане улучшат свои условия проживания. Рассчитываем, что до конца 2023 года показатели программы будут выполнены, – заявил Марат </w:t>
      </w:r>
      <w:proofErr w:type="spellStart"/>
      <w:r>
        <w:rPr>
          <w:rFonts w:ascii="Calibri" w:hAnsi="Calibri" w:cs="Calibri"/>
          <w:color w:val="000000"/>
          <w:sz w:val="22"/>
          <w:szCs w:val="22"/>
        </w:rPr>
        <w:t>Хуснуллин</w:t>
      </w:r>
      <w:proofErr w:type="spellEnd"/>
      <w:r>
        <w:rPr>
          <w:rFonts w:ascii="Calibri" w:hAnsi="Calibri" w:cs="Calibri"/>
          <w:color w:val="000000"/>
          <w:sz w:val="22"/>
          <w:szCs w:val="22"/>
        </w:rPr>
        <w:t>.</w:t>
      </w:r>
    </w:p>
    <w:p w:rsidR="00E92B5C" w:rsidRDefault="00E92B5C" w:rsidP="00E92B5C">
      <w:pPr>
        <w:pStyle w:val="228bf8a64b8551e1msonormal"/>
        <w:shd w:val="clear" w:color="auto" w:fill="FFFFFF"/>
        <w:spacing w:before="0" w:beforeAutospacing="0" w:after="200" w:afterAutospacing="0" w:line="211" w:lineRule="atLeast"/>
        <w:rPr>
          <w:rFonts w:ascii="Calibri" w:hAnsi="Calibri" w:cs="Calibri"/>
          <w:color w:val="000000"/>
          <w:sz w:val="22"/>
          <w:szCs w:val="22"/>
        </w:rPr>
      </w:pPr>
      <w:r>
        <w:rPr>
          <w:rFonts w:ascii="Calibri" w:hAnsi="Calibri" w:cs="Calibri"/>
          <w:color w:val="000000"/>
          <w:sz w:val="22"/>
          <w:szCs w:val="22"/>
        </w:rPr>
        <w:t xml:space="preserve">Генеральный директор ППК «Фонд развития территорий» Константин </w:t>
      </w:r>
      <w:proofErr w:type="spellStart"/>
      <w:r>
        <w:rPr>
          <w:rFonts w:ascii="Calibri" w:hAnsi="Calibri" w:cs="Calibri"/>
          <w:color w:val="000000"/>
          <w:sz w:val="22"/>
          <w:szCs w:val="22"/>
        </w:rPr>
        <w:t>Цицин</w:t>
      </w:r>
      <w:proofErr w:type="spellEnd"/>
      <w:r>
        <w:rPr>
          <w:rFonts w:ascii="Calibri" w:hAnsi="Calibri" w:cs="Calibri"/>
          <w:color w:val="000000"/>
          <w:sz w:val="22"/>
          <w:szCs w:val="22"/>
        </w:rPr>
        <w:t xml:space="preserve"> добавил, что из числа расселенных граждан около 8 тыс. человек улучшили жилищные условия в рамках собственных программ субъектов РФ, которые реализуются без участия средств государственной корпорации.</w:t>
      </w:r>
    </w:p>
    <w:p w:rsidR="00E92B5C" w:rsidRDefault="00E92B5C" w:rsidP="00E92B5C">
      <w:pPr>
        <w:pStyle w:val="228bf8a64b8551e1msonormal"/>
        <w:shd w:val="clear" w:color="auto" w:fill="FFFFFF"/>
        <w:spacing w:before="0" w:beforeAutospacing="0" w:after="200" w:afterAutospacing="0" w:line="211" w:lineRule="atLeast"/>
        <w:rPr>
          <w:rFonts w:ascii="Calibri" w:hAnsi="Calibri" w:cs="Calibri"/>
          <w:color w:val="000000"/>
          <w:sz w:val="22"/>
          <w:szCs w:val="22"/>
        </w:rPr>
      </w:pPr>
      <w:r>
        <w:rPr>
          <w:rFonts w:ascii="Calibri" w:hAnsi="Calibri" w:cs="Calibri"/>
          <w:color w:val="000000"/>
          <w:sz w:val="22"/>
          <w:szCs w:val="22"/>
        </w:rPr>
        <w:t>- В рамках федерального проекта до конца 2023 года жилищные условия улучшат 509,5 тыс. человек. Для выполнения этой задачи из аварийного жилья в благоустроенные квартиры осталось переселить 138 тыс. граждан, – сказал он.</w:t>
      </w:r>
    </w:p>
    <w:p w:rsidR="00E92B5C" w:rsidRDefault="00E92B5C" w:rsidP="00E92B5C">
      <w:pPr>
        <w:pStyle w:val="228bf8a64b8551e1msonormal"/>
        <w:shd w:val="clear" w:color="auto" w:fill="FFFFFF"/>
        <w:spacing w:before="0" w:beforeAutospacing="0" w:after="200" w:afterAutospacing="0" w:line="211" w:lineRule="atLeast"/>
        <w:rPr>
          <w:rFonts w:ascii="Calibri" w:hAnsi="Calibri" w:cs="Calibri"/>
          <w:color w:val="000000"/>
          <w:sz w:val="22"/>
          <w:szCs w:val="22"/>
        </w:rPr>
      </w:pPr>
      <w:r>
        <w:rPr>
          <w:rFonts w:ascii="Calibri" w:hAnsi="Calibri" w:cs="Calibri"/>
          <w:color w:val="000000"/>
          <w:sz w:val="22"/>
          <w:szCs w:val="22"/>
        </w:rPr>
        <w:t xml:space="preserve">Константин </w:t>
      </w:r>
      <w:proofErr w:type="spellStart"/>
      <w:r>
        <w:rPr>
          <w:rFonts w:ascii="Calibri" w:hAnsi="Calibri" w:cs="Calibri"/>
          <w:color w:val="000000"/>
          <w:sz w:val="22"/>
          <w:szCs w:val="22"/>
        </w:rPr>
        <w:t>Цицин</w:t>
      </w:r>
      <w:proofErr w:type="spellEnd"/>
      <w:r>
        <w:rPr>
          <w:rFonts w:ascii="Calibri" w:hAnsi="Calibri" w:cs="Calibri"/>
          <w:color w:val="000000"/>
          <w:sz w:val="22"/>
          <w:szCs w:val="22"/>
        </w:rPr>
        <w:t xml:space="preserve"> отметил, что в целом на сегодняшний день из домов, признанных непригодными для проживания до 1 января 2017 года, площадью 4,49 млн.кв.м. с участием средств Фонда ЖКХ переселены 271,33 тыс. граждан. В рамках программ, реализуемых за счет собственных средств регионов, новым жильем </w:t>
      </w:r>
      <w:proofErr w:type="gramStart"/>
      <w:r>
        <w:rPr>
          <w:rFonts w:ascii="Calibri" w:hAnsi="Calibri" w:cs="Calibri"/>
          <w:color w:val="000000"/>
          <w:sz w:val="22"/>
          <w:szCs w:val="22"/>
        </w:rPr>
        <w:t>обеспечены</w:t>
      </w:r>
      <w:proofErr w:type="gramEnd"/>
      <w:r>
        <w:rPr>
          <w:rFonts w:ascii="Calibri" w:hAnsi="Calibri" w:cs="Calibri"/>
          <w:color w:val="000000"/>
          <w:sz w:val="22"/>
          <w:szCs w:val="22"/>
        </w:rPr>
        <w:t xml:space="preserve"> еще 102,82 тыс. человек. Кроме того, в Сахалинской области, приступившей к расселению жилищного фонда, признанного таковым после 1 января 2017 года, в благоустроенные квартиры переселены 5,79 тыс. граждан.</w:t>
      </w:r>
    </w:p>
    <w:p w:rsidR="00E92B5C" w:rsidRDefault="00E92B5C" w:rsidP="00E92B5C">
      <w:pPr>
        <w:pStyle w:val="228bf8a64b8551e1msonormal"/>
        <w:shd w:val="clear" w:color="auto" w:fill="FFFFFF"/>
        <w:spacing w:before="0" w:beforeAutospacing="0" w:after="200" w:afterAutospacing="0" w:line="211" w:lineRule="atLeast"/>
        <w:rPr>
          <w:rFonts w:ascii="Calibri" w:hAnsi="Calibri" w:cs="Calibri"/>
          <w:color w:val="000000"/>
          <w:sz w:val="22"/>
          <w:szCs w:val="22"/>
        </w:rPr>
      </w:pPr>
      <w:r>
        <w:rPr>
          <w:rFonts w:ascii="Calibri" w:hAnsi="Calibri" w:cs="Calibri"/>
          <w:color w:val="000000"/>
          <w:sz w:val="22"/>
          <w:szCs w:val="22"/>
        </w:rPr>
        <w:t>Выступая на заседании наблюдательного совета, генеральный директор Фонда развития территорий подчеркнул, что показатели федерального проекта будут выполнены до конца 2023 года. До указанной даты жилищные условия улучшат 509,5 тыс. человек. По его словам, для выполнения этой задачи из аварийного жилья в благоустроенные квартиры осталось переселить 138 тыс. граждан.</w:t>
      </w:r>
    </w:p>
    <w:p w:rsidR="00E92B5C" w:rsidRDefault="00E92B5C" w:rsidP="00E92B5C">
      <w:pPr>
        <w:pStyle w:val="228bf8a64b8551e1msonormal"/>
        <w:shd w:val="clear" w:color="auto" w:fill="FFFFFF"/>
        <w:spacing w:before="0" w:beforeAutospacing="0" w:after="200" w:afterAutospacing="0" w:line="211" w:lineRule="atLeast"/>
        <w:rPr>
          <w:rFonts w:ascii="Calibri" w:hAnsi="Calibri" w:cs="Calibri"/>
          <w:color w:val="000000"/>
          <w:sz w:val="22"/>
          <w:szCs w:val="22"/>
        </w:rPr>
      </w:pPr>
      <w:r>
        <w:rPr>
          <w:rFonts w:ascii="Calibri" w:hAnsi="Calibri" w:cs="Calibri"/>
          <w:color w:val="000000"/>
          <w:sz w:val="22"/>
          <w:szCs w:val="22"/>
        </w:rPr>
        <w:t>Также он подробно рассказал о работе Фонда ЖКХ, проводимой в части реализации проектов модернизации систем коммунальной инфраструктуры, предусмотренной в соответствии с постановлением Правительства Российской Федерации №87.</w:t>
      </w:r>
    </w:p>
    <w:p w:rsidR="00E92B5C" w:rsidRDefault="00E92B5C" w:rsidP="00E92B5C">
      <w:pPr>
        <w:pStyle w:val="228bf8a64b8551e1msonormal"/>
        <w:shd w:val="clear" w:color="auto" w:fill="FFFFFF"/>
        <w:spacing w:before="0" w:beforeAutospacing="0" w:after="200" w:afterAutospacing="0" w:line="211" w:lineRule="atLeast"/>
        <w:rPr>
          <w:rFonts w:ascii="Calibri" w:hAnsi="Calibri" w:cs="Calibri"/>
          <w:color w:val="000000"/>
          <w:sz w:val="22"/>
          <w:szCs w:val="22"/>
        </w:rPr>
      </w:pPr>
      <w:r>
        <w:rPr>
          <w:rFonts w:ascii="Calibri" w:hAnsi="Calibri" w:cs="Calibri"/>
          <w:color w:val="000000"/>
          <w:sz w:val="22"/>
          <w:szCs w:val="22"/>
        </w:rPr>
        <w:t>Так, 79 субъектами РФ была направлена 251 заявка на предоставление 146 млрд. рублей заемного финансирования. Правлением Фонда ЖКХ положительные решения приняты по 133 заявкам, Президиумом (штабом) Правительственной комиссии по региональному развитию одобрены 89 проектов. На сегодня заключен 51 договор на общую сумму 36,7 млрд. рублей. Планируется, что оставшиеся 118 заявок будут рассмотрены до конца августа текущего года. Договоры будут заключены до 15 октября 2022 года.</w:t>
      </w:r>
    </w:p>
    <w:p w:rsidR="00E92B5C" w:rsidRDefault="00E92B5C" w:rsidP="00E92B5C">
      <w:pPr>
        <w:pStyle w:val="228bf8a64b8551e1msonormal"/>
        <w:shd w:val="clear" w:color="auto" w:fill="FFFFFF"/>
        <w:spacing w:before="0" w:beforeAutospacing="0" w:after="200" w:afterAutospacing="0" w:line="211" w:lineRule="atLeast"/>
        <w:rPr>
          <w:rFonts w:ascii="Calibri" w:hAnsi="Calibri" w:cs="Calibri"/>
          <w:color w:val="000000"/>
          <w:sz w:val="22"/>
          <w:szCs w:val="22"/>
        </w:rPr>
      </w:pPr>
      <w:r>
        <w:rPr>
          <w:rFonts w:ascii="Calibri" w:hAnsi="Calibri" w:cs="Calibri"/>
          <w:color w:val="000000"/>
          <w:sz w:val="22"/>
          <w:szCs w:val="22"/>
        </w:rPr>
        <w:t>Благодаря этой масштабной программе модернизации коммунальной инфраструктуры, которая выполняется Фондом ЖКХ путем предоставления целевых займов, привлеченных из средств Фонда национального благосостояния, на территории порядка 180 муниципальных образований будет реализован 251 проект, включающий порядка одной тыс. объектов коммунальной инфраструктуры и около 2,3 тыс</w:t>
      </w:r>
      <w:proofErr w:type="gramStart"/>
      <w:r>
        <w:rPr>
          <w:rFonts w:ascii="Calibri" w:hAnsi="Calibri" w:cs="Calibri"/>
          <w:color w:val="000000"/>
          <w:sz w:val="22"/>
          <w:szCs w:val="22"/>
        </w:rPr>
        <w:t>.к</w:t>
      </w:r>
      <w:proofErr w:type="gramEnd"/>
      <w:r>
        <w:rPr>
          <w:rFonts w:ascii="Calibri" w:hAnsi="Calibri" w:cs="Calibri"/>
          <w:color w:val="000000"/>
          <w:sz w:val="22"/>
          <w:szCs w:val="22"/>
        </w:rPr>
        <w:t>м сетей тепло-, водоснабжения и водоотведения.</w:t>
      </w:r>
    </w:p>
    <w:p w:rsidR="00E92B5C" w:rsidRDefault="00E92B5C" w:rsidP="00E92B5C">
      <w:pPr>
        <w:pStyle w:val="228bf8a64b8551e1msonormal"/>
        <w:shd w:val="clear" w:color="auto" w:fill="FFFFFF"/>
        <w:spacing w:before="0" w:beforeAutospacing="0" w:after="200" w:afterAutospacing="0" w:line="211" w:lineRule="atLeast"/>
        <w:rPr>
          <w:rFonts w:ascii="Calibri" w:hAnsi="Calibri" w:cs="Calibri"/>
          <w:color w:val="000000"/>
          <w:sz w:val="22"/>
          <w:szCs w:val="22"/>
        </w:rPr>
      </w:pPr>
      <w:r>
        <w:rPr>
          <w:rFonts w:ascii="Calibri" w:hAnsi="Calibri" w:cs="Calibri"/>
          <w:color w:val="000000"/>
          <w:sz w:val="22"/>
          <w:szCs w:val="22"/>
        </w:rPr>
        <w:t xml:space="preserve">Говоря о результатах работы по защите прав граждан – участников долевого строительства, Марат </w:t>
      </w:r>
      <w:proofErr w:type="spellStart"/>
      <w:r>
        <w:rPr>
          <w:rFonts w:ascii="Calibri" w:hAnsi="Calibri" w:cs="Calibri"/>
          <w:color w:val="000000"/>
          <w:sz w:val="22"/>
          <w:szCs w:val="22"/>
        </w:rPr>
        <w:t>Хуснуллин</w:t>
      </w:r>
      <w:proofErr w:type="spellEnd"/>
      <w:r>
        <w:rPr>
          <w:rFonts w:ascii="Calibri" w:hAnsi="Calibri" w:cs="Calibri"/>
          <w:color w:val="000000"/>
          <w:sz w:val="22"/>
          <w:szCs w:val="22"/>
        </w:rPr>
        <w:t xml:space="preserve"> отметил, что за весь период работы наблюдательного совета были приняты решения о </w:t>
      </w:r>
      <w:r>
        <w:rPr>
          <w:rFonts w:ascii="Calibri" w:hAnsi="Calibri" w:cs="Calibri"/>
          <w:color w:val="000000"/>
          <w:sz w:val="22"/>
          <w:szCs w:val="22"/>
        </w:rPr>
        <w:lastRenderedPageBreak/>
        <w:t>восстановлении прав 108,6 тыс. дольщиков по 1 348 объектам, из которых введено в эксплуатацию 92 дома.</w:t>
      </w:r>
    </w:p>
    <w:p w:rsidR="00E92B5C" w:rsidRDefault="00E92B5C" w:rsidP="00E92B5C">
      <w:pPr>
        <w:pStyle w:val="228bf8a64b8551e1msonormal"/>
        <w:shd w:val="clear" w:color="auto" w:fill="FFFFFF"/>
        <w:spacing w:before="0" w:beforeAutospacing="0" w:after="200" w:afterAutospacing="0" w:line="211" w:lineRule="atLeast"/>
        <w:rPr>
          <w:rFonts w:ascii="Calibri" w:hAnsi="Calibri" w:cs="Calibri"/>
          <w:color w:val="000000"/>
          <w:sz w:val="22"/>
          <w:szCs w:val="22"/>
        </w:rPr>
      </w:pPr>
      <w:r>
        <w:rPr>
          <w:rFonts w:ascii="Calibri" w:hAnsi="Calibri" w:cs="Calibri"/>
          <w:color w:val="000000"/>
          <w:sz w:val="22"/>
          <w:szCs w:val="22"/>
        </w:rPr>
        <w:t>- Таким образом, квартиры получили 16,2 тыс. граждан, а выплаты – почти 39 тыс. человек. Общая сумма компенсаций превысила 100 млрд. рублей, - сказал он.</w:t>
      </w:r>
    </w:p>
    <w:p w:rsidR="00E92B5C" w:rsidRDefault="00E92B5C" w:rsidP="00E92B5C">
      <w:pPr>
        <w:pStyle w:val="228bf8a64b8551e1msonormal"/>
        <w:shd w:val="clear" w:color="auto" w:fill="FFFFFF"/>
        <w:spacing w:before="0" w:beforeAutospacing="0" w:after="200" w:afterAutospacing="0" w:line="211" w:lineRule="atLeast"/>
        <w:rPr>
          <w:rFonts w:ascii="Calibri" w:hAnsi="Calibri" w:cs="Calibri"/>
          <w:color w:val="000000"/>
          <w:sz w:val="22"/>
          <w:szCs w:val="22"/>
        </w:rPr>
      </w:pPr>
      <w:r>
        <w:rPr>
          <w:rFonts w:ascii="Calibri" w:hAnsi="Calibri" w:cs="Calibri"/>
          <w:color w:val="000000"/>
          <w:sz w:val="22"/>
          <w:szCs w:val="22"/>
        </w:rPr>
        <w:t xml:space="preserve">О реализации мероприятий по восстановлению прав пострадавших граждан выступил главный управляющий директор Фонда развития территорий Константин Тимофеев. </w:t>
      </w:r>
      <w:proofErr w:type="gramStart"/>
      <w:r>
        <w:rPr>
          <w:rFonts w:ascii="Calibri" w:hAnsi="Calibri" w:cs="Calibri"/>
          <w:color w:val="000000"/>
          <w:sz w:val="22"/>
          <w:szCs w:val="22"/>
        </w:rPr>
        <w:t>Он отметил, что за период с 1 января по 30 июня текущего года в правах восстановлены 24,6 тыс. пострадавших граждан (из них силами Фонда – порядка 13 тыс. дольщиков, силами регионов – по предварительным данным, 11,6 тыс. человек), а всего в 2022 году число таких граждан должно составить не менее 47 тыс. человек.</w:t>
      </w:r>
      <w:proofErr w:type="gramEnd"/>
    </w:p>
    <w:p w:rsidR="00E92B5C" w:rsidRDefault="00E92B5C" w:rsidP="00E92B5C">
      <w:pPr>
        <w:pStyle w:val="228bf8a64b8551e1msonormal"/>
        <w:shd w:val="clear" w:color="auto" w:fill="FFFFFF"/>
        <w:spacing w:before="0" w:beforeAutospacing="0" w:after="200" w:afterAutospacing="0" w:line="211" w:lineRule="atLeast"/>
        <w:rPr>
          <w:rFonts w:ascii="Calibri" w:hAnsi="Calibri" w:cs="Calibri"/>
          <w:color w:val="000000"/>
          <w:sz w:val="22"/>
          <w:szCs w:val="22"/>
        </w:rPr>
      </w:pPr>
      <w:r>
        <w:rPr>
          <w:rFonts w:ascii="Calibri" w:hAnsi="Calibri" w:cs="Calibri"/>
          <w:color w:val="000000"/>
          <w:sz w:val="22"/>
          <w:szCs w:val="22"/>
        </w:rPr>
        <w:t>Департамент внешних коммуникаций и связей с общественностью ГК ФСР ЖКХ</w:t>
      </w:r>
    </w:p>
    <w:p w:rsidR="00E92B5C" w:rsidRDefault="00E92B5C" w:rsidP="00E92B5C">
      <w:pPr>
        <w:pStyle w:val="228bf8a64b8551e1msonormal"/>
        <w:shd w:val="clear" w:color="auto" w:fill="FFFFFF"/>
        <w:spacing w:before="0" w:beforeAutospacing="0" w:after="200" w:afterAutospacing="0" w:line="211" w:lineRule="atLeast"/>
        <w:rPr>
          <w:rFonts w:ascii="Calibri" w:hAnsi="Calibri" w:cs="Calibri"/>
          <w:color w:val="000000"/>
          <w:sz w:val="22"/>
          <w:szCs w:val="22"/>
        </w:rPr>
      </w:pPr>
      <w:hyperlink r:id="rId4" w:tgtFrame="_blank" w:history="1">
        <w:r>
          <w:rPr>
            <w:rStyle w:val="a3"/>
            <w:rFonts w:ascii="Calibri" w:hAnsi="Calibri" w:cs="Calibri"/>
            <w:sz w:val="22"/>
            <w:szCs w:val="22"/>
          </w:rPr>
          <w:t>https://fondgkh.ru/news/sostoyalos-zasedanie-nablyudatelnogo-soveta-publichno-pravovoy-kompanii-fond-razvitiya-territoriy/</w:t>
        </w:r>
      </w:hyperlink>
    </w:p>
    <w:p w:rsidR="00E92B5C" w:rsidRDefault="00E92B5C" w:rsidP="00E92B5C">
      <w:pPr>
        <w:pStyle w:val="228bf8a64b8551e1msonormal"/>
        <w:shd w:val="clear" w:color="auto" w:fill="FFFFFF"/>
        <w:spacing w:before="0" w:beforeAutospacing="0" w:after="200" w:afterAutospacing="0" w:line="211" w:lineRule="atLeast"/>
        <w:rPr>
          <w:rFonts w:ascii="Calibri" w:hAnsi="Calibri" w:cs="Calibri"/>
          <w:color w:val="000000"/>
          <w:sz w:val="22"/>
          <w:szCs w:val="22"/>
        </w:rPr>
      </w:pPr>
      <w:r>
        <w:rPr>
          <w:rFonts w:ascii="Calibri" w:hAnsi="Calibri" w:cs="Calibri"/>
          <w:color w:val="000000"/>
          <w:sz w:val="22"/>
          <w:szCs w:val="22"/>
        </w:rPr>
        <w:t> </w:t>
      </w:r>
    </w:p>
    <w:p w:rsidR="00E92B5C" w:rsidRDefault="00E92B5C" w:rsidP="00E92B5C">
      <w:pPr>
        <w:pStyle w:val="228bf8a64b8551e1msonormal"/>
        <w:shd w:val="clear" w:color="auto" w:fill="FFFFFF"/>
        <w:spacing w:before="0" w:beforeAutospacing="0" w:after="200" w:afterAutospacing="0" w:line="211" w:lineRule="atLeast"/>
        <w:rPr>
          <w:rFonts w:ascii="Calibri" w:hAnsi="Calibri" w:cs="Calibri"/>
          <w:color w:val="000000"/>
          <w:sz w:val="22"/>
          <w:szCs w:val="22"/>
        </w:rPr>
      </w:pPr>
      <w:r>
        <w:rPr>
          <w:rFonts w:ascii="Calibri" w:hAnsi="Calibri" w:cs="Calibri"/>
          <w:color w:val="000000"/>
          <w:sz w:val="22"/>
          <w:szCs w:val="22"/>
        </w:rPr>
        <w:t>С уважением,</w:t>
      </w:r>
    </w:p>
    <w:p w:rsidR="00E92B5C" w:rsidRDefault="00E92B5C" w:rsidP="00E92B5C">
      <w:pPr>
        <w:pStyle w:val="228bf8a64b8551e1msonormal"/>
        <w:shd w:val="clear" w:color="auto" w:fill="FFFFFF"/>
        <w:spacing w:before="0" w:beforeAutospacing="0" w:after="120" w:afterAutospacing="0" w:line="211" w:lineRule="atLeast"/>
        <w:rPr>
          <w:rFonts w:ascii="Calibri" w:hAnsi="Calibri" w:cs="Calibri"/>
          <w:color w:val="000000"/>
          <w:sz w:val="22"/>
          <w:szCs w:val="22"/>
        </w:rPr>
      </w:pPr>
      <w:r>
        <w:rPr>
          <w:rFonts w:ascii="Calibri" w:hAnsi="Calibri" w:cs="Calibri"/>
          <w:color w:val="000000"/>
          <w:sz w:val="22"/>
          <w:szCs w:val="22"/>
        </w:rPr>
        <w:t>Департамент внешних коммуникаций и связей с общественностью</w:t>
      </w:r>
    </w:p>
    <w:p w:rsidR="00E92B5C" w:rsidRDefault="00E92B5C" w:rsidP="00E92B5C">
      <w:pPr>
        <w:pStyle w:val="228bf8a64b8551e1msonormal"/>
        <w:shd w:val="clear" w:color="auto" w:fill="FFFFFF"/>
        <w:spacing w:before="0" w:beforeAutospacing="0" w:after="120" w:afterAutospacing="0" w:line="211" w:lineRule="atLeast"/>
        <w:rPr>
          <w:rFonts w:ascii="Calibri" w:hAnsi="Calibri" w:cs="Calibri"/>
          <w:color w:val="000000"/>
          <w:sz w:val="22"/>
          <w:szCs w:val="22"/>
        </w:rPr>
      </w:pPr>
      <w:r>
        <w:rPr>
          <w:rFonts w:ascii="Calibri" w:hAnsi="Calibri" w:cs="Calibri"/>
          <w:color w:val="000000"/>
          <w:sz w:val="22"/>
          <w:szCs w:val="22"/>
        </w:rPr>
        <w:t>государственной корпорации – Фонда содействия реформированию жилищно-коммунального хозяйства</w:t>
      </w:r>
    </w:p>
    <w:p w:rsidR="00E92B5C" w:rsidRDefault="00E92B5C" w:rsidP="00E92B5C">
      <w:pPr>
        <w:pStyle w:val="228bf8a64b8551e1msonormal"/>
        <w:shd w:val="clear" w:color="auto" w:fill="FFFFFF"/>
        <w:spacing w:before="0" w:beforeAutospacing="0" w:after="120" w:afterAutospacing="0" w:line="211" w:lineRule="atLeast"/>
        <w:rPr>
          <w:rFonts w:ascii="Calibri" w:hAnsi="Calibri" w:cs="Calibri"/>
          <w:color w:val="000000"/>
          <w:sz w:val="22"/>
          <w:szCs w:val="22"/>
        </w:rPr>
      </w:pPr>
      <w:r>
        <w:rPr>
          <w:rFonts w:ascii="Calibri" w:hAnsi="Calibri" w:cs="Calibri"/>
          <w:color w:val="000000"/>
          <w:sz w:val="22"/>
          <w:szCs w:val="22"/>
        </w:rPr>
        <w:t>тел. </w:t>
      </w:r>
      <w:r>
        <w:rPr>
          <w:rStyle w:val="wmi-callto"/>
          <w:rFonts w:ascii="Calibri" w:hAnsi="Calibri" w:cs="Calibri"/>
          <w:color w:val="000000"/>
          <w:sz w:val="22"/>
          <w:szCs w:val="22"/>
        </w:rPr>
        <w:t>8-495-651-65-42</w:t>
      </w:r>
    </w:p>
    <w:p w:rsidR="00E92B5C" w:rsidRDefault="00E92B5C" w:rsidP="00E92B5C">
      <w:pPr>
        <w:pStyle w:val="228bf8a64b8551e1msonormal"/>
        <w:shd w:val="clear" w:color="auto" w:fill="FFFFFF"/>
        <w:spacing w:before="0" w:beforeAutospacing="0" w:after="200" w:afterAutospacing="0" w:line="211" w:lineRule="atLeast"/>
        <w:rPr>
          <w:rFonts w:ascii="Calibri" w:hAnsi="Calibri" w:cs="Calibri"/>
          <w:color w:val="000000"/>
          <w:sz w:val="22"/>
          <w:szCs w:val="22"/>
        </w:rPr>
      </w:pPr>
      <w:r>
        <w:rPr>
          <w:rFonts w:ascii="Calibri" w:hAnsi="Calibri" w:cs="Calibri"/>
          <w:color w:val="000000"/>
          <w:sz w:val="22"/>
          <w:szCs w:val="22"/>
        </w:rPr>
        <w:t> </w:t>
      </w:r>
    </w:p>
    <w:p w:rsidR="00E92B5C" w:rsidRDefault="00E92B5C" w:rsidP="00E92B5C">
      <w:pPr>
        <w:pStyle w:val="228bf8a64b8551e1msonormal"/>
        <w:shd w:val="clear" w:color="auto" w:fill="FFFFFF"/>
        <w:spacing w:before="0" w:beforeAutospacing="0" w:after="200" w:afterAutospacing="0" w:line="211" w:lineRule="atLeast"/>
        <w:rPr>
          <w:rFonts w:ascii="Calibri" w:hAnsi="Calibri" w:cs="Calibri"/>
          <w:color w:val="000000"/>
          <w:sz w:val="22"/>
          <w:szCs w:val="22"/>
        </w:rPr>
      </w:pPr>
      <w:r>
        <w:rPr>
          <w:rFonts w:ascii="Calibri" w:hAnsi="Calibri" w:cs="Calibri"/>
          <w:color w:val="000000"/>
          <w:sz w:val="22"/>
          <w:szCs w:val="22"/>
        </w:rPr>
        <w:t> </w:t>
      </w:r>
    </w:p>
    <w:p w:rsidR="001E0967" w:rsidRDefault="001E0967"/>
    <w:sectPr w:rsidR="001E0967" w:rsidSect="001E09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E92B5C"/>
    <w:rsid w:val="001E0967"/>
    <w:rsid w:val="00E92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9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E92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92B5C"/>
    <w:rPr>
      <w:color w:val="0000FF"/>
      <w:u w:val="single"/>
    </w:rPr>
  </w:style>
  <w:style w:type="character" w:customStyle="1" w:styleId="wmi-callto">
    <w:name w:val="wmi-callto"/>
    <w:basedOn w:val="a0"/>
    <w:rsid w:val="00E92B5C"/>
  </w:style>
</w:styles>
</file>

<file path=word/webSettings.xml><?xml version="1.0" encoding="utf-8"?>
<w:webSettings xmlns:r="http://schemas.openxmlformats.org/officeDocument/2006/relationships" xmlns:w="http://schemas.openxmlformats.org/wordprocessingml/2006/main">
  <w:divs>
    <w:div w:id="616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ndgkh.ru/news/sostoyalos-zasedanie-nablyudatelnogo-soveta-publichno-pravovoy-kompanii-fond-razvitiya-territor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726</Words>
  <Characters>4142</Characters>
  <Application>Microsoft Office Word</Application>
  <DocSecurity>0</DocSecurity>
  <Lines>34</Lines>
  <Paragraphs>9</Paragraphs>
  <ScaleCrop>false</ScaleCrop>
  <Company>Microsoft</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dgp_041</dc:creator>
  <cp:lastModifiedBy>dgp_041</cp:lastModifiedBy>
  <cp:revision>2</cp:revision>
  <dcterms:created xsi:type="dcterms:W3CDTF">2022-07-29T11:27:00Z</dcterms:created>
  <dcterms:modified xsi:type="dcterms:W3CDTF">2022-07-29T11:28:00Z</dcterms:modified>
</cp:coreProperties>
</file>