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33" w:rsidRPr="00DA5833" w:rsidRDefault="00DA5833" w:rsidP="00DA5833">
      <w:pPr>
        <w:shd w:val="clear" w:color="auto" w:fill="FFFFFF"/>
        <w:spacing w:before="100" w:beforeAutospacing="1" w:after="240" w:line="720" w:lineRule="atLeast"/>
        <w:ind w:left="-284"/>
        <w:outlineLvl w:val="0"/>
        <w:rPr>
          <w:rFonts w:ascii="Times New Roman" w:eastAsia="Times New Roman" w:hAnsi="Times New Roman" w:cs="Times New Roman"/>
          <w:b/>
          <w:bCs/>
          <w:color w:val="000000"/>
          <w:kern w:val="36"/>
          <w:sz w:val="48"/>
          <w:szCs w:val="48"/>
          <w:lang w:eastAsia="ru-RU"/>
        </w:rPr>
      </w:pPr>
      <w:r w:rsidRPr="00DA5833">
        <w:rPr>
          <w:rFonts w:ascii="Arial" w:eastAsia="Times New Roman" w:hAnsi="Arial" w:cs="Arial"/>
          <w:b/>
          <w:bCs/>
          <w:color w:val="333333"/>
          <w:kern w:val="36"/>
          <w:sz w:val="20"/>
          <w:szCs w:val="20"/>
          <w:lang w:eastAsia="ru-RU"/>
        </w:rPr>
        <w:t xml:space="preserve">Состоялось </w:t>
      </w:r>
      <w:r>
        <w:rPr>
          <w:rFonts w:ascii="Arial" w:eastAsia="Times New Roman" w:hAnsi="Arial" w:cs="Arial"/>
          <w:b/>
          <w:bCs/>
          <w:color w:val="333333"/>
          <w:kern w:val="36"/>
          <w:sz w:val="20"/>
          <w:szCs w:val="20"/>
          <w:lang w:eastAsia="ru-RU"/>
        </w:rPr>
        <w:t>о</w:t>
      </w:r>
      <w:r w:rsidRPr="00DA5833">
        <w:rPr>
          <w:rFonts w:ascii="Arial" w:eastAsia="Times New Roman" w:hAnsi="Arial" w:cs="Arial"/>
          <w:b/>
          <w:bCs/>
          <w:color w:val="333333"/>
          <w:kern w:val="36"/>
          <w:sz w:val="20"/>
          <w:szCs w:val="20"/>
          <w:lang w:eastAsia="ru-RU"/>
        </w:rPr>
        <w:t>чередное заседание попечительского совета ППК «Фонд развития территорий»</w:t>
      </w:r>
    </w:p>
    <w:p w:rsidR="00DA5833" w:rsidRPr="00DA5833" w:rsidRDefault="00DA5833" w:rsidP="00DA5833">
      <w:pPr>
        <w:shd w:val="clear" w:color="auto" w:fill="FFFFFF"/>
        <w:spacing w:before="100" w:beforeAutospacing="1" w:after="240" w:line="240" w:lineRule="auto"/>
        <w:rPr>
          <w:rFonts w:ascii="Arial" w:eastAsia="Times New Roman" w:hAnsi="Arial" w:cs="Arial"/>
          <w:color w:val="000000"/>
          <w:sz w:val="24"/>
          <w:szCs w:val="24"/>
          <w:lang w:eastAsia="ru-RU"/>
        </w:rPr>
      </w:pPr>
      <w:r w:rsidRPr="00DA5833">
        <w:rPr>
          <w:rFonts w:ascii="Arial" w:eastAsia="Times New Roman" w:hAnsi="Arial" w:cs="Arial"/>
          <w:color w:val="333333"/>
          <w:sz w:val="20"/>
          <w:szCs w:val="20"/>
          <w:lang w:eastAsia="ru-RU"/>
        </w:rPr>
        <w:t>30 мая 2022 года состоялось очередное заседание попечительского совета публично-правовой компании «Фонд развития территорий».</w:t>
      </w:r>
    </w:p>
    <w:p w:rsidR="00DA5833" w:rsidRPr="00DA5833" w:rsidRDefault="00DA5833" w:rsidP="00DA5833">
      <w:pPr>
        <w:shd w:val="clear" w:color="auto" w:fill="FFFFFF"/>
        <w:spacing w:before="100" w:beforeAutospacing="1" w:after="240" w:line="240" w:lineRule="auto"/>
        <w:rPr>
          <w:rFonts w:ascii="Arial" w:eastAsia="Times New Roman" w:hAnsi="Arial" w:cs="Arial"/>
          <w:color w:val="000000"/>
          <w:sz w:val="24"/>
          <w:szCs w:val="24"/>
          <w:lang w:eastAsia="ru-RU"/>
        </w:rPr>
      </w:pPr>
      <w:r w:rsidRPr="00DA5833">
        <w:rPr>
          <w:rFonts w:ascii="Arial" w:eastAsia="Times New Roman" w:hAnsi="Arial" w:cs="Arial"/>
          <w:color w:val="333333"/>
          <w:sz w:val="20"/>
          <w:szCs w:val="20"/>
          <w:lang w:eastAsia="ru-RU"/>
        </w:rPr>
        <w:t>Открывая работу мероприятия, председатель попечительского совета ППК «Фонд развития территорий» Сергей Степашин отметил, что основным вопросом, обозначенным для обсуждения на мероприятии, является модернизация систем и объектов коммунальной инфраструктуры в субъектах РФ, в том числе с участием средств Фонда национального благосостояния.</w:t>
      </w:r>
    </w:p>
    <w:p w:rsidR="00DA5833" w:rsidRPr="00DA5833" w:rsidRDefault="00DA5833" w:rsidP="00DA5833">
      <w:pPr>
        <w:shd w:val="clear" w:color="auto" w:fill="FFFFFF"/>
        <w:spacing w:before="100" w:beforeAutospacing="1" w:after="240" w:line="240" w:lineRule="auto"/>
        <w:rPr>
          <w:rFonts w:ascii="Arial" w:eastAsia="Times New Roman" w:hAnsi="Arial" w:cs="Arial"/>
          <w:color w:val="000000"/>
          <w:sz w:val="24"/>
          <w:szCs w:val="24"/>
          <w:lang w:eastAsia="ru-RU"/>
        </w:rPr>
      </w:pPr>
      <w:r w:rsidRPr="00DA5833">
        <w:rPr>
          <w:rFonts w:ascii="Arial" w:eastAsia="Times New Roman" w:hAnsi="Arial" w:cs="Arial"/>
          <w:color w:val="333333"/>
          <w:sz w:val="20"/>
          <w:szCs w:val="20"/>
          <w:lang w:eastAsia="ru-RU"/>
        </w:rPr>
        <w:t xml:space="preserve">- В качестве одной из национальных целей развития на период до 2030 года, определенных Указом Президента РФ, предусмотрено формирование комфортной и безопасной среды для жизни. </w:t>
      </w:r>
      <w:proofErr w:type="gramStart"/>
      <w:r w:rsidRPr="00DA5833">
        <w:rPr>
          <w:rFonts w:ascii="Arial" w:eastAsia="Times New Roman" w:hAnsi="Arial" w:cs="Arial"/>
          <w:color w:val="333333"/>
          <w:sz w:val="20"/>
          <w:szCs w:val="20"/>
          <w:lang w:eastAsia="ru-RU"/>
        </w:rPr>
        <w:t>Указанная цель имеет ряд направлений реализации, в числе которых увеличение объемов жилищного строительства, улучшение жилищных условий граждан и качества городской среды, снижение выбросов опасных загрязняющих веществ, экологическое оздоровление водных объектов и др. При этом важно понимать, что для обеспечения безопасных и благоприятных условий для жизни граждан важнейшую роль играет качество коммунальной инфраструктуры: нельзя возводить новое жилье на старых, некачественных сетях</w:t>
      </w:r>
      <w:proofErr w:type="gramEnd"/>
      <w:r w:rsidRPr="00DA5833">
        <w:rPr>
          <w:rFonts w:ascii="Arial" w:eastAsia="Times New Roman" w:hAnsi="Arial" w:cs="Arial"/>
          <w:color w:val="333333"/>
          <w:sz w:val="20"/>
          <w:szCs w:val="20"/>
          <w:lang w:eastAsia="ru-RU"/>
        </w:rPr>
        <w:t>. На сегодняшний день в стране отмечена высокая степень износа таких объектов, что напрямую влияет как на комфорт проживания граждан, так и на экологию. Фонд содействия реформированию ЖКХ традиционно принимает в этой работе самое непосредственное участие. Напомню, что с 2019 года Фондом ЖКХ было одобрено 83 заявки от 31 субъекта РФ на предоставление финансовой поддержки в размере 11 млрд. рублей на подготовку и реализацию 17 и 66 проектов модернизации систем коммунальной инфраструктуры соответственно. На сегодняшний день по 28 проектам, реализованным в регионах, улучшено качество предоставляемых коммунальных услуг для 1,24 млн. человек. В стадии реализации находятся 38 проектов в 21 субъекте РФ, - подчеркнул Сергей Степашин.</w:t>
      </w:r>
    </w:p>
    <w:p w:rsidR="00DA5833" w:rsidRPr="00DA5833" w:rsidRDefault="00DA5833" w:rsidP="00DA5833">
      <w:pPr>
        <w:shd w:val="clear" w:color="auto" w:fill="FFFFFF"/>
        <w:spacing w:before="100" w:beforeAutospacing="1" w:after="240" w:line="240" w:lineRule="auto"/>
        <w:rPr>
          <w:rFonts w:ascii="Arial" w:eastAsia="Times New Roman" w:hAnsi="Arial" w:cs="Arial"/>
          <w:color w:val="000000"/>
          <w:sz w:val="24"/>
          <w:szCs w:val="24"/>
          <w:lang w:eastAsia="ru-RU"/>
        </w:rPr>
      </w:pPr>
      <w:proofErr w:type="gramStart"/>
      <w:r w:rsidRPr="00DA5833">
        <w:rPr>
          <w:rFonts w:ascii="Arial" w:eastAsia="Times New Roman" w:hAnsi="Arial" w:cs="Arial"/>
          <w:color w:val="333333"/>
          <w:sz w:val="20"/>
          <w:szCs w:val="20"/>
          <w:lang w:eastAsia="ru-RU"/>
        </w:rPr>
        <w:t>Также он сообщил, что с учетом масштабов проблем в сфере коммунальной инфраструктуры и в целях существенного расширения источников финансирования на ее модернизацию Президент РФ в 2021 году определил дополнительный комплекс самоокупаемых механизмов финансирования инфраструктурных проектов, который включает в себя инфраструктурные облигации, инфраструктурные бюджетные кредиты и заемное финансирование с использованием средств Фонда национального благосостояния.</w:t>
      </w:r>
      <w:proofErr w:type="gramEnd"/>
      <w:r w:rsidRPr="00DA5833">
        <w:rPr>
          <w:rFonts w:ascii="Arial" w:eastAsia="Times New Roman" w:hAnsi="Arial" w:cs="Arial"/>
          <w:color w:val="333333"/>
          <w:sz w:val="20"/>
          <w:szCs w:val="20"/>
          <w:lang w:eastAsia="ru-RU"/>
        </w:rPr>
        <w:t xml:space="preserve"> Согласно поручению Председателя Правительства РФ Михаила </w:t>
      </w:r>
      <w:proofErr w:type="spellStart"/>
      <w:r w:rsidRPr="00DA5833">
        <w:rPr>
          <w:rFonts w:ascii="Arial" w:eastAsia="Times New Roman" w:hAnsi="Arial" w:cs="Arial"/>
          <w:color w:val="333333"/>
          <w:sz w:val="20"/>
          <w:szCs w:val="20"/>
          <w:lang w:eastAsia="ru-RU"/>
        </w:rPr>
        <w:t>Мишустина</w:t>
      </w:r>
      <w:proofErr w:type="spellEnd"/>
      <w:r w:rsidRPr="00DA5833">
        <w:rPr>
          <w:rFonts w:ascii="Arial" w:eastAsia="Times New Roman" w:hAnsi="Arial" w:cs="Arial"/>
          <w:color w:val="333333"/>
          <w:sz w:val="20"/>
          <w:szCs w:val="20"/>
          <w:lang w:eastAsia="ru-RU"/>
        </w:rPr>
        <w:t>, оператором программы строительства и модернизации объектов коммунальной инфраструктуры в субъектах РФ с использованием средств ФНБ определен Фонд ЖКХ. На эти цели предусмотрено направить 150 млрд. рублей.</w:t>
      </w:r>
    </w:p>
    <w:p w:rsidR="00DA5833" w:rsidRPr="00DA5833" w:rsidRDefault="00DA5833" w:rsidP="00DA5833">
      <w:pPr>
        <w:shd w:val="clear" w:color="auto" w:fill="FFFFFF"/>
        <w:spacing w:before="100" w:beforeAutospacing="1" w:after="240" w:line="240" w:lineRule="auto"/>
        <w:rPr>
          <w:rFonts w:ascii="Arial" w:eastAsia="Times New Roman" w:hAnsi="Arial" w:cs="Arial"/>
          <w:color w:val="000000"/>
          <w:sz w:val="24"/>
          <w:szCs w:val="24"/>
          <w:lang w:eastAsia="ru-RU"/>
        </w:rPr>
      </w:pPr>
      <w:r w:rsidRPr="00DA5833">
        <w:rPr>
          <w:rFonts w:ascii="Arial" w:eastAsia="Times New Roman" w:hAnsi="Arial" w:cs="Arial"/>
          <w:color w:val="333333"/>
          <w:sz w:val="20"/>
          <w:szCs w:val="20"/>
          <w:lang w:eastAsia="ru-RU"/>
        </w:rPr>
        <w:t>- В соответствии с постановлением Правительства РФ от 2 февраля 2022 года №87 Фонд содействия реформированию ЖКХ уже приступил к предоставлению регионам заемного финансирования с использованием средств ФНБ на реализацию проектов по строительству, реконструкции и модернизации объектов коммунальной инфраструктуры. В настоящее время заключено 11 договоров займа с юридическими лицами на общую сумму займов 13,94 млрд. рублей. Однако для того, чтобы выполнить поставленные задачи необходимо усилить работу по данному направлению, - рассказал председатель попечительского совета Фонда развития территорий Сергей Степашин.</w:t>
      </w:r>
    </w:p>
    <w:p w:rsidR="00DA5833" w:rsidRPr="00DA5833" w:rsidRDefault="00DA5833" w:rsidP="00DA5833">
      <w:pPr>
        <w:shd w:val="clear" w:color="auto" w:fill="FFFFFF"/>
        <w:spacing w:before="100" w:beforeAutospacing="1" w:after="240" w:line="240" w:lineRule="auto"/>
        <w:rPr>
          <w:rFonts w:ascii="Arial" w:eastAsia="Times New Roman" w:hAnsi="Arial" w:cs="Arial"/>
          <w:color w:val="000000"/>
          <w:sz w:val="24"/>
          <w:szCs w:val="24"/>
          <w:lang w:eastAsia="ru-RU"/>
        </w:rPr>
      </w:pPr>
      <w:r w:rsidRPr="00DA5833">
        <w:rPr>
          <w:rFonts w:ascii="Arial" w:eastAsia="Times New Roman" w:hAnsi="Arial" w:cs="Arial"/>
          <w:color w:val="333333"/>
          <w:sz w:val="20"/>
          <w:szCs w:val="20"/>
          <w:lang w:eastAsia="ru-RU"/>
        </w:rPr>
        <w:t xml:space="preserve">Первый заместитель генерального директора государственной корпорации - Фонда содействия реформированию ЖКХ Олег </w:t>
      </w:r>
      <w:proofErr w:type="spellStart"/>
      <w:r w:rsidRPr="00DA5833">
        <w:rPr>
          <w:rFonts w:ascii="Arial" w:eastAsia="Times New Roman" w:hAnsi="Arial" w:cs="Arial"/>
          <w:color w:val="333333"/>
          <w:sz w:val="20"/>
          <w:szCs w:val="20"/>
          <w:lang w:eastAsia="ru-RU"/>
        </w:rPr>
        <w:t>Рурин</w:t>
      </w:r>
      <w:proofErr w:type="spellEnd"/>
      <w:r w:rsidRPr="00DA5833">
        <w:rPr>
          <w:rFonts w:ascii="Arial" w:eastAsia="Times New Roman" w:hAnsi="Arial" w:cs="Arial"/>
          <w:color w:val="333333"/>
          <w:sz w:val="20"/>
          <w:szCs w:val="20"/>
          <w:lang w:eastAsia="ru-RU"/>
        </w:rPr>
        <w:t xml:space="preserve"> подробно рассказал о ходе реализации </w:t>
      </w:r>
      <w:proofErr w:type="spellStart"/>
      <w:r w:rsidRPr="00DA5833">
        <w:rPr>
          <w:rFonts w:ascii="Arial" w:eastAsia="Times New Roman" w:hAnsi="Arial" w:cs="Arial"/>
          <w:color w:val="333333"/>
          <w:sz w:val="20"/>
          <w:szCs w:val="20"/>
          <w:lang w:eastAsia="ru-RU"/>
        </w:rPr>
        <w:t>госкорпорацией</w:t>
      </w:r>
      <w:proofErr w:type="spellEnd"/>
      <w:r w:rsidRPr="00DA5833">
        <w:rPr>
          <w:rFonts w:ascii="Arial" w:eastAsia="Times New Roman" w:hAnsi="Arial" w:cs="Arial"/>
          <w:color w:val="333333"/>
          <w:sz w:val="20"/>
          <w:szCs w:val="20"/>
          <w:lang w:eastAsia="ru-RU"/>
        </w:rPr>
        <w:t xml:space="preserve"> программы финансирования проектов строительства, реконструкции и модернизации объектов инфраструктуры за счет средств Фонда национального благосостояния:</w:t>
      </w:r>
    </w:p>
    <w:p w:rsidR="00DA5833" w:rsidRPr="00DA5833" w:rsidRDefault="00DA5833" w:rsidP="00DA5833">
      <w:pPr>
        <w:shd w:val="clear" w:color="auto" w:fill="FFFFFF"/>
        <w:spacing w:before="100" w:beforeAutospacing="1" w:after="240" w:line="240" w:lineRule="auto"/>
        <w:rPr>
          <w:rFonts w:ascii="Arial" w:eastAsia="Times New Roman" w:hAnsi="Arial" w:cs="Arial"/>
          <w:color w:val="000000"/>
          <w:sz w:val="24"/>
          <w:szCs w:val="24"/>
          <w:lang w:eastAsia="ru-RU"/>
        </w:rPr>
      </w:pPr>
      <w:r w:rsidRPr="00DA5833">
        <w:rPr>
          <w:rFonts w:ascii="Arial" w:eastAsia="Times New Roman" w:hAnsi="Arial" w:cs="Arial"/>
          <w:color w:val="333333"/>
          <w:sz w:val="20"/>
          <w:szCs w:val="20"/>
          <w:lang w:eastAsia="ru-RU"/>
        </w:rPr>
        <w:t xml:space="preserve">- В рамках антикризисных мер были внесены изменения в постановление Правительства РФ №87, упрощающие ранее утвержденный порядок финансирования проектов Фондом ЖКХ. В частности, теперь существует возможность предоставления поддержки на капитальный ремонт линейных объектов, а также на проведение технологического и ценового аудита. Стоимость проекта строительства, реконструкции и модернизации должна быть не менее 100 млн. рублей, проекта капремонта – не менее 50 млн. рублей. Однако в случае, если лимит предоставляемых Фондом ЖКХ средств займа, установленный региону Президиумом (штабом) Правительственной комиссии </w:t>
      </w:r>
      <w:r w:rsidRPr="00DA5833">
        <w:rPr>
          <w:rFonts w:ascii="Arial" w:eastAsia="Times New Roman" w:hAnsi="Arial" w:cs="Arial"/>
          <w:color w:val="333333"/>
          <w:sz w:val="20"/>
          <w:szCs w:val="20"/>
          <w:lang w:eastAsia="ru-RU"/>
        </w:rPr>
        <w:lastRenderedPageBreak/>
        <w:t xml:space="preserve">по региональному развитию в РФ, составляет менее 100 млн. рублей, то стоимость проекта капремонта должна быть не менее 10 млн. рублей. Заемщиками могут выступать концессионеры, частные </w:t>
      </w:r>
      <w:proofErr w:type="spellStart"/>
      <w:r w:rsidRPr="00DA5833">
        <w:rPr>
          <w:rFonts w:ascii="Arial" w:eastAsia="Times New Roman" w:hAnsi="Arial" w:cs="Arial"/>
          <w:color w:val="333333"/>
          <w:sz w:val="20"/>
          <w:szCs w:val="20"/>
          <w:lang w:eastAsia="ru-RU"/>
        </w:rPr>
        <w:t>ресурсоснабжающие</w:t>
      </w:r>
      <w:proofErr w:type="spellEnd"/>
      <w:r w:rsidRPr="00DA5833">
        <w:rPr>
          <w:rFonts w:ascii="Arial" w:eastAsia="Times New Roman" w:hAnsi="Arial" w:cs="Arial"/>
          <w:color w:val="333333"/>
          <w:sz w:val="20"/>
          <w:szCs w:val="20"/>
          <w:lang w:eastAsia="ru-RU"/>
        </w:rPr>
        <w:t xml:space="preserve"> организации и унитарные предприятия. Проект был запущен в сжатые сроки. В начале 2022 года были приняты необходимые нормативные акты, запущена информационная система, в марте – зарегистрирована программа облигаций серии 001-Р, а 26 апреля текущего года нам удалось выйти на предоставление первого транша. Сейчас зарегистрированы второй и третий выпуски облигаций, очередной транш в размере 3,04 млрд. рублей будет направлен сегодня по 12 заключенным договорам. На сегодняшний день в Фонд ЖКХ поступило 128 заявок от 50 субъектов РФ. Всего, с учетом ранее перечисленных средств, заемщикам будет направлено 7,05 млрд. рублей.</w:t>
      </w:r>
    </w:p>
    <w:p w:rsidR="00DA5833" w:rsidRPr="00DA5833" w:rsidRDefault="00DA5833" w:rsidP="00DA5833">
      <w:pPr>
        <w:shd w:val="clear" w:color="auto" w:fill="FFFFFF"/>
        <w:spacing w:before="100" w:beforeAutospacing="1" w:after="240" w:line="240" w:lineRule="auto"/>
        <w:rPr>
          <w:rFonts w:ascii="Arial" w:eastAsia="Times New Roman" w:hAnsi="Arial" w:cs="Arial"/>
          <w:color w:val="000000"/>
          <w:sz w:val="24"/>
          <w:szCs w:val="24"/>
          <w:lang w:eastAsia="ru-RU"/>
        </w:rPr>
      </w:pPr>
      <w:r w:rsidRPr="00DA5833">
        <w:rPr>
          <w:rFonts w:ascii="Arial" w:eastAsia="Times New Roman" w:hAnsi="Arial" w:cs="Arial"/>
          <w:color w:val="333333"/>
          <w:sz w:val="20"/>
          <w:szCs w:val="20"/>
          <w:lang w:eastAsia="ru-RU"/>
        </w:rPr>
        <w:t>Губернатор Сахалинской области Валерий Лимаренко в своем выступлении подчеркнул, что в регионе ведется активная работа по обновлению коммунальной инфраструктуры:</w:t>
      </w:r>
    </w:p>
    <w:p w:rsidR="00DA5833" w:rsidRPr="00DA5833" w:rsidRDefault="00DA5833" w:rsidP="00DA5833">
      <w:pPr>
        <w:shd w:val="clear" w:color="auto" w:fill="FFFFFF"/>
        <w:spacing w:before="100" w:beforeAutospacing="1" w:after="240" w:line="240" w:lineRule="auto"/>
        <w:rPr>
          <w:rFonts w:ascii="Arial" w:eastAsia="Times New Roman" w:hAnsi="Arial" w:cs="Arial"/>
          <w:color w:val="000000"/>
          <w:sz w:val="24"/>
          <w:szCs w:val="24"/>
          <w:lang w:eastAsia="ru-RU"/>
        </w:rPr>
      </w:pPr>
      <w:r w:rsidRPr="00DA5833">
        <w:rPr>
          <w:rFonts w:ascii="Arial" w:eastAsia="Times New Roman" w:hAnsi="Arial" w:cs="Arial"/>
          <w:color w:val="333333"/>
          <w:sz w:val="20"/>
          <w:szCs w:val="20"/>
          <w:lang w:eastAsia="ru-RU"/>
        </w:rPr>
        <w:t>- Без появления новых очистных сооружений, перехода с угля на газ на котельных, без чистой воды и исправных водопроводов трудно представить комфортную жизнь на островах. Один из источников финансирования для нас - целевые займы, предоставляемые Фондом ЖКХ за счет средств Фонда национального благосостояния (ФНБ). Поэтому я искренне благодарю Правительство РФ и государственную корпорацию – Фонд содействия реформированию ЖКХ за предоставленный новый инструмент для реализации всех задуманных проектов. Просим вас рассмотреть возможность выделить дополнительные ресурсы для Сахалинской области. Готовы за один год на эти деньги построить и ввести в эксплуатацию новую газовую котельную.</w:t>
      </w:r>
    </w:p>
    <w:p w:rsidR="00DA5833" w:rsidRPr="00DA5833" w:rsidRDefault="00DA5833" w:rsidP="00DA5833">
      <w:pPr>
        <w:shd w:val="clear" w:color="auto" w:fill="FFFFFF"/>
        <w:spacing w:before="100" w:beforeAutospacing="1" w:after="240" w:line="240" w:lineRule="auto"/>
        <w:rPr>
          <w:rFonts w:ascii="Arial" w:eastAsia="Times New Roman" w:hAnsi="Arial" w:cs="Arial"/>
          <w:color w:val="000000"/>
          <w:sz w:val="24"/>
          <w:szCs w:val="24"/>
          <w:lang w:eastAsia="ru-RU"/>
        </w:rPr>
      </w:pPr>
      <w:r w:rsidRPr="00DA5833">
        <w:rPr>
          <w:rFonts w:ascii="Arial" w:eastAsia="Times New Roman" w:hAnsi="Arial" w:cs="Arial"/>
          <w:color w:val="333333"/>
          <w:sz w:val="20"/>
          <w:szCs w:val="20"/>
          <w:lang w:eastAsia="ru-RU"/>
        </w:rPr>
        <w:t>Также доклады о реализации мероприятий, направленных на модернизацию коммунальной инфраструктуры представили губернатор Пензенской области Олег Мельниченко и заместитель губернатора Нижегородской области Сергей Морозов.</w:t>
      </w:r>
    </w:p>
    <w:p w:rsidR="00DA5833" w:rsidRPr="00DA5833" w:rsidRDefault="00DA5833" w:rsidP="00DA5833">
      <w:pPr>
        <w:shd w:val="clear" w:color="auto" w:fill="FFFFFF"/>
        <w:spacing w:before="100" w:beforeAutospacing="1" w:after="240" w:line="240" w:lineRule="auto"/>
        <w:rPr>
          <w:rFonts w:ascii="Arial" w:eastAsia="Times New Roman" w:hAnsi="Arial" w:cs="Arial"/>
          <w:color w:val="000000"/>
          <w:sz w:val="24"/>
          <w:szCs w:val="24"/>
          <w:lang w:eastAsia="ru-RU"/>
        </w:rPr>
      </w:pPr>
      <w:r w:rsidRPr="00DA5833">
        <w:rPr>
          <w:rFonts w:ascii="Arial" w:eastAsia="Times New Roman" w:hAnsi="Arial" w:cs="Arial"/>
          <w:color w:val="333333"/>
          <w:sz w:val="20"/>
          <w:szCs w:val="20"/>
          <w:lang w:eastAsia="ru-RU"/>
        </w:rPr>
        <w:t>В частности, Олег Мельниченко подчеркнул, что в настоящее время в Пензенской области вопросы, связанные с обновлением систем и объектов теплоснабжения, в муниципальных образованиях решаются в рамках соответствующей региональной программы. В частности, в прошлом году было построено две и модернизировано четыре котельных, отремонтировано порядка одного километра тепловых сетей.</w:t>
      </w:r>
    </w:p>
    <w:p w:rsidR="00DA5833" w:rsidRPr="00DA5833" w:rsidRDefault="00DA5833" w:rsidP="00DA5833">
      <w:pPr>
        <w:shd w:val="clear" w:color="auto" w:fill="FFFFFF"/>
        <w:spacing w:before="100" w:beforeAutospacing="1" w:after="240" w:line="240" w:lineRule="auto"/>
        <w:rPr>
          <w:rFonts w:ascii="Arial" w:eastAsia="Times New Roman" w:hAnsi="Arial" w:cs="Arial"/>
          <w:color w:val="000000"/>
          <w:sz w:val="24"/>
          <w:szCs w:val="24"/>
          <w:lang w:eastAsia="ru-RU"/>
        </w:rPr>
      </w:pPr>
      <w:r w:rsidRPr="00DA5833">
        <w:rPr>
          <w:rFonts w:ascii="Arial" w:eastAsia="Times New Roman" w:hAnsi="Arial" w:cs="Arial"/>
          <w:b/>
          <w:bCs/>
          <w:color w:val="333333"/>
          <w:sz w:val="20"/>
          <w:szCs w:val="20"/>
          <w:lang w:eastAsia="ru-RU"/>
        </w:rPr>
        <w:t>Департамент внешних коммуникаций и связей с общественностью ГК ФСР ЖКХ</w:t>
      </w:r>
    </w:p>
    <w:p w:rsidR="00DA5833" w:rsidRPr="00DA5833" w:rsidRDefault="00DA5833" w:rsidP="00DA5833">
      <w:pPr>
        <w:shd w:val="clear" w:color="auto" w:fill="FFFFFF"/>
        <w:spacing w:after="0" w:line="240" w:lineRule="auto"/>
        <w:rPr>
          <w:rFonts w:ascii="Calibri" w:eastAsia="Times New Roman" w:hAnsi="Calibri" w:cs="Calibri"/>
          <w:color w:val="000000"/>
          <w:lang w:eastAsia="ru-RU"/>
        </w:rPr>
      </w:pPr>
      <w:r w:rsidRPr="00DA5833">
        <w:rPr>
          <w:rFonts w:ascii="Calibri" w:eastAsia="Times New Roman" w:hAnsi="Calibri" w:cs="Calibri"/>
          <w:color w:val="000000"/>
          <w:lang w:eastAsia="ru-RU"/>
        </w:rPr>
        <w:t> </w:t>
      </w:r>
    </w:p>
    <w:p w:rsidR="00DA5833" w:rsidRPr="00DA5833" w:rsidRDefault="00DA5833" w:rsidP="00DA5833">
      <w:pPr>
        <w:shd w:val="clear" w:color="auto" w:fill="FFFFFF"/>
        <w:spacing w:after="0" w:line="240" w:lineRule="auto"/>
        <w:rPr>
          <w:rFonts w:ascii="Calibri" w:eastAsia="Times New Roman" w:hAnsi="Calibri" w:cs="Calibri"/>
          <w:color w:val="000000"/>
          <w:lang w:eastAsia="ru-RU"/>
        </w:rPr>
      </w:pPr>
      <w:hyperlink r:id="rId4" w:tgtFrame="_blank" w:history="1">
        <w:r w:rsidRPr="00DA5833">
          <w:rPr>
            <w:rFonts w:ascii="Calibri" w:eastAsia="Times New Roman" w:hAnsi="Calibri" w:cs="Calibri"/>
            <w:color w:val="0000FF"/>
            <w:u w:val="single"/>
            <w:lang w:eastAsia="ru-RU"/>
          </w:rPr>
          <w:t>https://fondgkh.ru/news/sostoyalos-ocherednoe-zasedanie-popechitelskogo-soveta-ppk-fond-razvitiya-territoriy/?bitrix_include_areas=N</w:t>
        </w:r>
      </w:hyperlink>
    </w:p>
    <w:p w:rsidR="00DA5833" w:rsidRPr="00DA5833" w:rsidRDefault="00DA5833" w:rsidP="00DA5833">
      <w:pPr>
        <w:shd w:val="clear" w:color="auto" w:fill="FFFFFF"/>
        <w:spacing w:after="0" w:line="240" w:lineRule="auto"/>
        <w:rPr>
          <w:rFonts w:ascii="Calibri" w:eastAsia="Times New Roman" w:hAnsi="Calibri" w:cs="Calibri"/>
          <w:color w:val="000000"/>
          <w:lang w:eastAsia="ru-RU"/>
        </w:rPr>
      </w:pPr>
      <w:r w:rsidRPr="00DA5833">
        <w:rPr>
          <w:rFonts w:ascii="Calibri" w:eastAsia="Times New Roman" w:hAnsi="Calibri" w:cs="Calibri"/>
          <w:color w:val="000000"/>
          <w:lang w:eastAsia="ru-RU"/>
        </w:rPr>
        <w:t> </w:t>
      </w:r>
    </w:p>
    <w:p w:rsidR="00DA5833" w:rsidRPr="00DA5833" w:rsidRDefault="00DA5833" w:rsidP="00DA5833">
      <w:pPr>
        <w:shd w:val="clear" w:color="auto" w:fill="FFFFFF"/>
        <w:spacing w:after="0" w:line="240" w:lineRule="auto"/>
        <w:rPr>
          <w:rFonts w:ascii="Calibri" w:eastAsia="Times New Roman" w:hAnsi="Calibri" w:cs="Calibri"/>
          <w:color w:val="000000"/>
          <w:lang w:eastAsia="ru-RU"/>
        </w:rPr>
      </w:pPr>
      <w:r w:rsidRPr="00DA5833">
        <w:rPr>
          <w:rFonts w:ascii="Calibri" w:eastAsia="Times New Roman" w:hAnsi="Calibri" w:cs="Calibri"/>
          <w:color w:val="000000"/>
          <w:lang w:eastAsia="ru-RU"/>
        </w:rPr>
        <w:t> </w:t>
      </w:r>
    </w:p>
    <w:p w:rsidR="00DA5833" w:rsidRPr="00DA5833" w:rsidRDefault="00DA5833" w:rsidP="00DA5833">
      <w:pPr>
        <w:shd w:val="clear" w:color="auto" w:fill="FFFFFF"/>
        <w:spacing w:after="0" w:line="240" w:lineRule="auto"/>
        <w:rPr>
          <w:rFonts w:ascii="Calibri" w:eastAsia="Times New Roman" w:hAnsi="Calibri" w:cs="Calibri"/>
          <w:color w:val="000000"/>
          <w:lang w:eastAsia="ru-RU"/>
        </w:rPr>
      </w:pPr>
      <w:r w:rsidRPr="00DA5833">
        <w:rPr>
          <w:rFonts w:ascii="Calibri" w:eastAsia="Times New Roman" w:hAnsi="Calibri" w:cs="Calibri"/>
          <w:color w:val="000000"/>
          <w:lang w:eastAsia="ru-RU"/>
        </w:rPr>
        <w:t>С уважением,</w:t>
      </w:r>
    </w:p>
    <w:p w:rsidR="00DA5833" w:rsidRPr="00DA5833" w:rsidRDefault="00DA5833" w:rsidP="00DA5833">
      <w:pPr>
        <w:shd w:val="clear" w:color="auto" w:fill="FFFFFF"/>
        <w:spacing w:after="0" w:line="240" w:lineRule="auto"/>
        <w:rPr>
          <w:rFonts w:ascii="Calibri" w:eastAsia="Times New Roman" w:hAnsi="Calibri" w:cs="Calibri"/>
          <w:color w:val="000000"/>
          <w:lang w:eastAsia="ru-RU"/>
        </w:rPr>
      </w:pPr>
      <w:r w:rsidRPr="00DA5833">
        <w:rPr>
          <w:rFonts w:ascii="Calibri" w:eastAsia="Times New Roman" w:hAnsi="Calibri" w:cs="Calibri"/>
          <w:color w:val="000000"/>
          <w:lang w:eastAsia="ru-RU"/>
        </w:rPr>
        <w:t>Департамент внешних коммуникаций и связей с общественностью</w:t>
      </w:r>
    </w:p>
    <w:p w:rsidR="00DA5833" w:rsidRPr="00DA5833" w:rsidRDefault="00DA5833" w:rsidP="00DA5833">
      <w:pPr>
        <w:shd w:val="clear" w:color="auto" w:fill="FFFFFF"/>
        <w:spacing w:after="0" w:line="240" w:lineRule="auto"/>
        <w:rPr>
          <w:rFonts w:ascii="Calibri" w:eastAsia="Times New Roman" w:hAnsi="Calibri" w:cs="Calibri"/>
          <w:color w:val="000000"/>
          <w:lang w:eastAsia="ru-RU"/>
        </w:rPr>
      </w:pPr>
      <w:r w:rsidRPr="00DA5833">
        <w:rPr>
          <w:rFonts w:ascii="Calibri" w:eastAsia="Times New Roman" w:hAnsi="Calibri" w:cs="Calibri"/>
          <w:color w:val="000000"/>
          <w:lang w:eastAsia="ru-RU"/>
        </w:rPr>
        <w:t>государственной корпорации – Фонда содействия реформированию жилищно-коммунального хозяйства</w:t>
      </w:r>
    </w:p>
    <w:p w:rsidR="00DA5833" w:rsidRPr="00DA5833" w:rsidRDefault="00DA5833" w:rsidP="00DA5833">
      <w:pPr>
        <w:shd w:val="clear" w:color="auto" w:fill="FFFFFF"/>
        <w:spacing w:after="0" w:line="240" w:lineRule="auto"/>
        <w:rPr>
          <w:rFonts w:ascii="Calibri" w:eastAsia="Times New Roman" w:hAnsi="Calibri" w:cs="Calibri"/>
          <w:color w:val="000000"/>
          <w:lang w:eastAsia="ru-RU"/>
        </w:rPr>
      </w:pPr>
      <w:r w:rsidRPr="00DA5833">
        <w:rPr>
          <w:rFonts w:ascii="Calibri" w:eastAsia="Times New Roman" w:hAnsi="Calibri" w:cs="Calibri"/>
          <w:color w:val="000000"/>
          <w:lang w:eastAsia="ru-RU"/>
        </w:rPr>
        <w:t>тел. 8-495-651-65-42</w:t>
      </w:r>
    </w:p>
    <w:p w:rsidR="00DA5833" w:rsidRPr="00DA5833" w:rsidRDefault="00DA5833" w:rsidP="00DA5833">
      <w:pPr>
        <w:shd w:val="clear" w:color="auto" w:fill="FFFFFF"/>
        <w:spacing w:after="0" w:line="240" w:lineRule="auto"/>
        <w:rPr>
          <w:rFonts w:ascii="Calibri" w:eastAsia="Times New Roman" w:hAnsi="Calibri" w:cs="Calibri"/>
          <w:color w:val="000000"/>
          <w:lang w:eastAsia="ru-RU"/>
        </w:rPr>
      </w:pPr>
      <w:r w:rsidRPr="00DA5833">
        <w:rPr>
          <w:rFonts w:ascii="Calibri" w:eastAsia="Times New Roman" w:hAnsi="Calibri" w:cs="Calibri"/>
          <w:color w:val="000000"/>
          <w:lang w:eastAsia="ru-RU"/>
        </w:rPr>
        <w:t> </w:t>
      </w:r>
    </w:p>
    <w:p w:rsidR="00DA5833" w:rsidRPr="00DA5833" w:rsidRDefault="00DA5833" w:rsidP="00DA5833">
      <w:pPr>
        <w:shd w:val="clear" w:color="auto" w:fill="FFFFFF"/>
        <w:spacing w:after="0" w:line="240" w:lineRule="auto"/>
        <w:rPr>
          <w:rFonts w:ascii="Calibri" w:eastAsia="Times New Roman" w:hAnsi="Calibri" w:cs="Calibri"/>
          <w:color w:val="000000"/>
          <w:lang w:eastAsia="ru-RU"/>
        </w:rPr>
      </w:pPr>
      <w:r w:rsidRPr="00DA5833">
        <w:rPr>
          <w:rFonts w:ascii="Calibri" w:eastAsia="Times New Roman" w:hAnsi="Calibri" w:cs="Calibri"/>
          <w:color w:val="000000"/>
          <w:lang w:eastAsia="ru-RU"/>
        </w:rPr>
        <w:t> </w:t>
      </w:r>
    </w:p>
    <w:p w:rsidR="007C21EF" w:rsidRDefault="00DA5833"/>
    <w:sectPr w:rsidR="007C21EF" w:rsidSect="00624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A5833"/>
    <w:rsid w:val="000B0C82"/>
    <w:rsid w:val="001648A8"/>
    <w:rsid w:val="00624040"/>
    <w:rsid w:val="006306AC"/>
    <w:rsid w:val="00AD3DBA"/>
    <w:rsid w:val="00DA5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40"/>
  </w:style>
  <w:style w:type="paragraph" w:styleId="1">
    <w:name w:val="heading 1"/>
    <w:basedOn w:val="a"/>
    <w:link w:val="10"/>
    <w:uiPriority w:val="9"/>
    <w:qFormat/>
    <w:rsid w:val="00DA5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8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5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A5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5833"/>
    <w:rPr>
      <w:color w:val="0000FF"/>
      <w:u w:val="single"/>
    </w:rPr>
  </w:style>
  <w:style w:type="character" w:customStyle="1" w:styleId="wmi-callto">
    <w:name w:val="wmi-callto"/>
    <w:basedOn w:val="a0"/>
    <w:rsid w:val="00DA5833"/>
  </w:style>
</w:styles>
</file>

<file path=word/webSettings.xml><?xml version="1.0" encoding="utf-8"?>
<w:webSettings xmlns:r="http://schemas.openxmlformats.org/officeDocument/2006/relationships" xmlns:w="http://schemas.openxmlformats.org/wordprocessingml/2006/main">
  <w:divs>
    <w:div w:id="167977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ndgkh.ru/news/sostoyalos-ocherednoe-zasedanie-popechitelskogo-soveta-ppk-fond-razvitiya-territoriy/?bitrix_include_areas=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1057</Words>
  <Characters>6027</Characters>
  <Application>Microsoft Office Word</Application>
  <DocSecurity>0</DocSecurity>
  <Lines>50</Lines>
  <Paragraphs>14</Paragraphs>
  <ScaleCrop>false</ScaleCrop>
  <Company>Microsoft</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2</cp:revision>
  <dcterms:created xsi:type="dcterms:W3CDTF">2022-06-01T08:15:00Z</dcterms:created>
  <dcterms:modified xsi:type="dcterms:W3CDTF">2022-06-01T08:16:00Z</dcterms:modified>
</cp:coreProperties>
</file>