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xml:space="preserve">В рабочем поселке </w:t>
      </w:r>
      <w:proofErr w:type="spellStart"/>
      <w:r>
        <w:rPr>
          <w:rFonts w:ascii="Calibri" w:hAnsi="Calibri" w:cs="Calibri"/>
          <w:b/>
          <w:bCs/>
          <w:color w:val="000000"/>
          <w:sz w:val="22"/>
          <w:szCs w:val="22"/>
        </w:rPr>
        <w:t>Любытино</w:t>
      </w:r>
      <w:proofErr w:type="spellEnd"/>
      <w:r>
        <w:rPr>
          <w:rFonts w:ascii="Calibri" w:hAnsi="Calibri" w:cs="Calibri"/>
          <w:b/>
          <w:bCs/>
          <w:color w:val="000000"/>
          <w:sz w:val="22"/>
          <w:szCs w:val="22"/>
        </w:rPr>
        <w:t xml:space="preserve"> Новгородской области 45 человек, проживавших в аварийном жилье, переезжают в новый многоквартирный дом</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25 августа 2022 года в рабочем поселке </w:t>
      </w:r>
      <w:proofErr w:type="spellStart"/>
      <w:r>
        <w:rPr>
          <w:rFonts w:ascii="Calibri" w:hAnsi="Calibri" w:cs="Calibri"/>
          <w:color w:val="000000"/>
          <w:sz w:val="22"/>
          <w:szCs w:val="22"/>
        </w:rPr>
        <w:t>Любытино</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Любытинского</w:t>
      </w:r>
      <w:proofErr w:type="spellEnd"/>
      <w:r>
        <w:rPr>
          <w:rFonts w:ascii="Calibri" w:hAnsi="Calibri" w:cs="Calibri"/>
          <w:color w:val="000000"/>
          <w:sz w:val="22"/>
          <w:szCs w:val="22"/>
        </w:rPr>
        <w:t xml:space="preserve"> муниципального района Новгородской области состоялась торжественная церемония вручения ключей от новых квартир в рамках реализации программы по переселению граждан из аварийного жилищного фонда, признанного таковым до 1 января 2017 года.</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Как сообщили Фонду содействия реформированию Ж</w:t>
      </w:r>
      <w:proofErr w:type="gramStart"/>
      <w:r>
        <w:rPr>
          <w:rFonts w:ascii="Calibri" w:hAnsi="Calibri" w:cs="Calibri"/>
          <w:color w:val="000000"/>
          <w:sz w:val="22"/>
          <w:szCs w:val="22"/>
        </w:rPr>
        <w:t>КХ в пр</w:t>
      </w:r>
      <w:proofErr w:type="gramEnd"/>
      <w:r>
        <w:rPr>
          <w:rFonts w:ascii="Calibri" w:hAnsi="Calibri" w:cs="Calibri"/>
          <w:color w:val="000000"/>
          <w:sz w:val="22"/>
          <w:szCs w:val="22"/>
        </w:rPr>
        <w:t>есс-центре Правительства Новгородской области, ключи от нового благоустроенного жилья получили первые новоселы – 11 семей. Всего в новом доме №127Б по улице Советов расположено 24 квартиры, в 20 из которых скоро переедут 45 человек.</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С важным событием жильцов новостройки поздравил губернатор Новгородской области Андрей Никитин:</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Рад тому, что коллеги из муниципального района организовали работу своевременно, все построено вовремя и с должным качеством. Новоселье – это всегда приятно! Я всем желаю быть счастливыми в ваших новых квартирах, – сказал Андрей Никитин, отметив, что текущая программа переселения будет завершена в регионе в 2023 году.</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 Это значит, что те дома, которые признаны аварийными с января 2017 года по 1 января 2022 года, тоже будут расселены в ближайшее время. Эту программу мы начнем выполнять в 2024 году. Я надеюсь, что в </w:t>
      </w:r>
      <w:proofErr w:type="spellStart"/>
      <w:r>
        <w:rPr>
          <w:rFonts w:ascii="Calibri" w:hAnsi="Calibri" w:cs="Calibri"/>
          <w:color w:val="000000"/>
          <w:sz w:val="22"/>
          <w:szCs w:val="22"/>
        </w:rPr>
        <w:t>Любытине</w:t>
      </w:r>
      <w:proofErr w:type="spellEnd"/>
      <w:r>
        <w:rPr>
          <w:rFonts w:ascii="Calibri" w:hAnsi="Calibri" w:cs="Calibri"/>
          <w:color w:val="000000"/>
          <w:sz w:val="22"/>
          <w:szCs w:val="22"/>
        </w:rPr>
        <w:t xml:space="preserve"> не останется тех людей, которые живут в некомфортных условиях, – подчеркнул глава региона.</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Глава </w:t>
      </w:r>
      <w:proofErr w:type="spellStart"/>
      <w:r>
        <w:rPr>
          <w:rFonts w:ascii="Calibri" w:hAnsi="Calibri" w:cs="Calibri"/>
          <w:color w:val="000000"/>
          <w:sz w:val="22"/>
          <w:szCs w:val="22"/>
        </w:rPr>
        <w:t>Любытинского</w:t>
      </w:r>
      <w:proofErr w:type="spellEnd"/>
      <w:r>
        <w:rPr>
          <w:rFonts w:ascii="Calibri" w:hAnsi="Calibri" w:cs="Calibri"/>
          <w:color w:val="000000"/>
          <w:sz w:val="22"/>
          <w:szCs w:val="22"/>
        </w:rPr>
        <w:t xml:space="preserve"> района Андрей Устинов поблагодарил губернатора за поддержку в этом вопросе. Также он сообщил, что в новую программу в муниципальном образовании планируется включить 17 аварийных домов.</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Одними из первых в новое жилье переедут супруги Антон и Алина Игнатьевы. По доброй традиции именно их питомец зашел в новый дом первым.</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Теперь мы можем спокойно жить, не заботясь о том, чтобы в доме были тепло и вода, – поделился Антон Игнатьев.</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По информации Министерства жилищно-коммунального хозяйства и топливно-энергетического комплекса Новгородской области, на приобретение 20 квартир в новом доме №127Б по улице Советов в рабочем поселке </w:t>
      </w:r>
      <w:proofErr w:type="spellStart"/>
      <w:r>
        <w:rPr>
          <w:rFonts w:ascii="Calibri" w:hAnsi="Calibri" w:cs="Calibri"/>
          <w:color w:val="000000"/>
          <w:sz w:val="22"/>
          <w:szCs w:val="22"/>
        </w:rPr>
        <w:t>Любытино</w:t>
      </w:r>
      <w:proofErr w:type="spellEnd"/>
      <w:r>
        <w:rPr>
          <w:rFonts w:ascii="Calibri" w:hAnsi="Calibri" w:cs="Calibri"/>
          <w:color w:val="000000"/>
          <w:sz w:val="22"/>
          <w:szCs w:val="22"/>
        </w:rPr>
        <w:t xml:space="preserve"> было направлено 38,89 млн. рублей, из них 37,73 млн. рублей – средства Фонда ЖКХ, 1,16 млн. рублей – областного бюджета. Общая площадь трехэтажного здания составляет 1,08 тыс.кв.м. Строительство объекта стартовало в сентябре 2021 года и завершилось в августе текущего года.</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В эту новостройку переезжают жители 5 аварийных зданий общей площадью 1,01 тыс.кв.м.: расселены дома №36 по улице Школьной в селе Комарово, №12 по улице Пролетарской в селе Зарубино, а также №7 по улице Речной, №11 по улице В.Иванова и №63 по улице Пионерской в рабочем поселке </w:t>
      </w:r>
      <w:proofErr w:type="spellStart"/>
      <w:r>
        <w:rPr>
          <w:rFonts w:ascii="Calibri" w:hAnsi="Calibri" w:cs="Calibri"/>
          <w:color w:val="000000"/>
          <w:sz w:val="22"/>
          <w:szCs w:val="22"/>
        </w:rPr>
        <w:t>Любытино</w:t>
      </w:r>
      <w:proofErr w:type="spellEnd"/>
      <w:r>
        <w:rPr>
          <w:rFonts w:ascii="Calibri" w:hAnsi="Calibri" w:cs="Calibri"/>
          <w:color w:val="000000"/>
          <w:sz w:val="22"/>
          <w:szCs w:val="22"/>
        </w:rPr>
        <w:t>.</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С заселением данной новостройки в </w:t>
      </w:r>
      <w:proofErr w:type="spellStart"/>
      <w:r>
        <w:rPr>
          <w:rFonts w:ascii="Calibri" w:hAnsi="Calibri" w:cs="Calibri"/>
          <w:color w:val="000000"/>
          <w:sz w:val="22"/>
          <w:szCs w:val="22"/>
        </w:rPr>
        <w:t>Любытинском</w:t>
      </w:r>
      <w:proofErr w:type="spellEnd"/>
      <w:r>
        <w:rPr>
          <w:rFonts w:ascii="Calibri" w:hAnsi="Calibri" w:cs="Calibri"/>
          <w:color w:val="000000"/>
          <w:sz w:val="22"/>
          <w:szCs w:val="22"/>
        </w:rPr>
        <w:t xml:space="preserve"> районе завершается реализация программных мероприятий по переселению граждан из аварийного жилищного фонда, признанного таковым до 1 января 2017 года.</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Напомним, между Новгородской областью и Фондом ЖКХ заключено дополнительное соглашение, в соответствии с которым регион взял на себя обязательство по досрочной реализации программных мероприятий по переселению граждан из аварийного жилищного фонда, признанного таковым до 1 января 2017 года, в срок до конца 2023 года.</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Генеральный директор публично-правовой компании «Фонд развития территорий» Константин </w:t>
      </w:r>
      <w:proofErr w:type="spellStart"/>
      <w:r>
        <w:rPr>
          <w:rFonts w:ascii="Calibri" w:hAnsi="Calibri" w:cs="Calibri"/>
          <w:color w:val="000000"/>
          <w:sz w:val="22"/>
          <w:szCs w:val="22"/>
        </w:rPr>
        <w:t>Цицин</w:t>
      </w:r>
      <w:proofErr w:type="spellEnd"/>
      <w:r>
        <w:rPr>
          <w:rFonts w:ascii="Calibri" w:hAnsi="Calibri" w:cs="Calibri"/>
          <w:color w:val="000000"/>
          <w:sz w:val="22"/>
          <w:szCs w:val="22"/>
        </w:rPr>
        <w:t xml:space="preserve"> подчеркнул, что данная программа направлена на решение важнейшей социальной задачи по обеспечению жителей аварийных домов благоустроенным жильем, соответствующим самым современным стандартам качества. Он также отметил, что строительство многоквартирных домов является одним из приоритетных способов реализации программы переселения. В то же время с ликвидацией аварийного жилищного фонда меняется облик муниципальных образований, они становятся более комфортными и привлекательными для проживания граждан.</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Отметим, расселение аварийного жилищного фонда, признанного таковым до 1 января 2017 года, осуществляется в рамках федерального проекта «Обеспечение устойчивого сокращения </w:t>
      </w:r>
      <w:r>
        <w:rPr>
          <w:rFonts w:ascii="Calibri" w:hAnsi="Calibri" w:cs="Calibri"/>
          <w:color w:val="000000"/>
          <w:sz w:val="22"/>
          <w:szCs w:val="22"/>
        </w:rPr>
        <w:lastRenderedPageBreak/>
        <w:t xml:space="preserve">непригодного для проживания жилищного фонда». Данные мероприятия </w:t>
      </w:r>
      <w:proofErr w:type="gramStart"/>
      <w:r>
        <w:rPr>
          <w:rFonts w:ascii="Calibri" w:hAnsi="Calibri" w:cs="Calibri"/>
          <w:color w:val="000000"/>
          <w:sz w:val="22"/>
          <w:szCs w:val="22"/>
        </w:rPr>
        <w:t>проводятся</w:t>
      </w:r>
      <w:proofErr w:type="gramEnd"/>
      <w:r>
        <w:rPr>
          <w:rFonts w:ascii="Calibri" w:hAnsi="Calibri" w:cs="Calibri"/>
          <w:color w:val="000000"/>
          <w:sz w:val="22"/>
          <w:szCs w:val="22"/>
        </w:rPr>
        <w:t xml:space="preserve"> и средства на их выполнение выделяются в рамках национального проекта «Жилье и городская среда», координация которого осуществляется Министерством строительства и ЖКХ РФ.</w:t>
      </w:r>
    </w:p>
    <w:p w:rsidR="006F6C66" w:rsidRDefault="006F6C66" w:rsidP="006F6C66">
      <w:pPr>
        <w:pStyle w:val="228bf8a64b8551e1msonormal"/>
        <w:shd w:val="clear" w:color="auto" w:fill="FFFFFF"/>
        <w:spacing w:before="0" w:beforeAutospacing="0" w:after="240" w:afterAutospacing="0"/>
        <w:rPr>
          <w:rFonts w:ascii="Calibri" w:hAnsi="Calibri" w:cs="Calibri"/>
          <w:color w:val="000000"/>
          <w:sz w:val="22"/>
          <w:szCs w:val="22"/>
        </w:rPr>
      </w:pPr>
      <w:r>
        <w:rPr>
          <w:rFonts w:ascii="Arial" w:hAnsi="Arial" w:cs="Arial"/>
          <w:color w:val="333333"/>
          <w:sz w:val="27"/>
          <w:szCs w:val="27"/>
          <w:lang w:val="en-US"/>
        </w:rPr>
        <w:t> </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hyperlink r:id="rId4" w:tgtFrame="_blank" w:history="1">
        <w:r>
          <w:rPr>
            <w:rStyle w:val="a3"/>
            <w:rFonts w:ascii="Calibri" w:hAnsi="Calibri" w:cs="Calibri"/>
            <w:sz w:val="22"/>
            <w:szCs w:val="22"/>
          </w:rPr>
          <w:t>https://fondgkh.ru/news/v-rabochem-poselke-lyubytino-novgorodskoy-oblasti-45-chelovek-prozhivavshikh-v-avariynom-zhile-pereezzhayut-v-novyy-mnogokvartirnyy-dom/</w:t>
        </w:r>
      </w:hyperlink>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1F497D"/>
          <w:sz w:val="22"/>
          <w:szCs w:val="22"/>
        </w:rPr>
        <w:t> </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С уважением,</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Департамент внешних коммуникаций и связей с общественностью</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государственной корпорации – Фонда содействия реформированию жилищно-коммунального хозяйства</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тел. </w:t>
      </w:r>
      <w:r>
        <w:rPr>
          <w:rStyle w:val="wmi-callto"/>
          <w:rFonts w:ascii="Calibri" w:hAnsi="Calibri" w:cs="Calibri"/>
          <w:color w:val="000000"/>
          <w:sz w:val="22"/>
          <w:szCs w:val="22"/>
        </w:rPr>
        <w:t>8-495-651-65-42</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6F6C66" w:rsidRDefault="006F6C66" w:rsidP="006F6C66">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260621" w:rsidRDefault="00260621"/>
    <w:sectPr w:rsidR="00260621" w:rsidSect="00260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6F6C66"/>
    <w:rsid w:val="00260621"/>
    <w:rsid w:val="006F6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6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6F6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F6C66"/>
    <w:rPr>
      <w:color w:val="0000FF"/>
      <w:u w:val="single"/>
    </w:rPr>
  </w:style>
  <w:style w:type="character" w:customStyle="1" w:styleId="wmi-callto">
    <w:name w:val="wmi-callto"/>
    <w:basedOn w:val="a0"/>
    <w:rsid w:val="006F6C66"/>
  </w:style>
</w:styles>
</file>

<file path=word/webSettings.xml><?xml version="1.0" encoding="utf-8"?>
<w:webSettings xmlns:r="http://schemas.openxmlformats.org/officeDocument/2006/relationships" xmlns:w="http://schemas.openxmlformats.org/wordprocessingml/2006/main">
  <w:divs>
    <w:div w:id="823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ndgkh.ru/news/v-rabochem-poselke-lyubytino-novgorodskoy-oblasti-45-chelovek-prozhivavshikh-v-avariynom-zhile-pereezzhayut-v-novyy-mnogokvartirnyy-d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4032</Characters>
  <Application>Microsoft Office Word</Application>
  <DocSecurity>0</DocSecurity>
  <Lines>33</Lines>
  <Paragraphs>9</Paragraphs>
  <ScaleCrop>false</ScaleCrop>
  <Company>Microsoft</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dgp_041</dc:creator>
  <cp:lastModifiedBy>dgp_041</cp:lastModifiedBy>
  <cp:revision>2</cp:revision>
  <dcterms:created xsi:type="dcterms:W3CDTF">2022-09-16T09:22:00Z</dcterms:created>
  <dcterms:modified xsi:type="dcterms:W3CDTF">2022-09-16T09:22:00Z</dcterms:modified>
</cp:coreProperties>
</file>