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Правлением ППК «Фонд развития территорий» приняты решения о перечислении Республике Карелия, Красноярскому краю и Самарской области для переселения граждан из аварийного жилья 2,71 млрд. рублей</w:t>
      </w:r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31 мая 2022 года в рамках реализации федерального проекта «Обеспечение устойчивого сокращения непригодного для проживания жилищного фонда» правлением публично-правовой компании «Фонд развития территорий» приняты следующие решения о перечислении средств на переселение граждан из аварийного жилищного фонда, признанного таковым до 1 января 2017 года:</w:t>
      </w:r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— в соответствии с представленными Республикой Карелия (102,12 млн. рублей), Красноярским краем (933,26 млн. рублей) и Самарской областью (1,67 млрд. рублей) реестрами контрактов на приобретение квартир для переселения граждан из аварийного жилья, признанного таковым до 1 января 2017 года, одобрено перечисление 2,71 млрд. рублей.</w:t>
      </w:r>
      <w:proofErr w:type="gramEnd"/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Таким образом, по состоянию на 31 мая 2022 года, с учетом вышеуказанного решения, общая сумма средств, предусмотренных федеральным проектом «Обеспечение устойчивого сокращения непригодного для проживания жилищного фонда», входящего в национальный проект «Жилье и городская среда», направленных государственной корпорацией - Фондом содействия реформированию ЖКХ в регионы, составила 248,75 млрд. рублей, в том числе:</w:t>
      </w:r>
      <w:proofErr w:type="gramEnd"/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— в рамках этапа 2019 – 2020 годов программы переселения направлено 34,42 млрд. рублей;</w:t>
      </w:r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— в рамках этапа 2020 – 2021 годов программы переселения направлено 44,72 млрд. рублей;</w:t>
      </w:r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— в рамках этапа 2021 – 2022 годов программы переселения направлено 63,05 млрд. рублей;</w:t>
      </w:r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— в рамках этапа 2022 – 2023 годов программы переселения направлено 87,39 млрд. рублей;</w:t>
      </w:r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— в рамках этапа 2023 – 2024 годов программы переселения направлено 19,18 млрд. рублей.</w:t>
      </w:r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Реализация программы расселения аварийного жилищного фонда продолжается в непростых экономических условиях. Правительством Российской Федерации приняты меры, способствующие стабилизации работы строительной отрасли, субъектам РФ оказывается всесторонняя поддержка.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Фонд ЖКХ предоставляет финансирование регионам, которые в том числе нацелены на досрочное завершение программных мероприятий, в объеме, предусмотренном федеральным проектом «Обеспечение устойчивого сокращения непригодного для проживания жилищного фонда», в рамках механизма ускоренного финансирования.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Программа решает целый ряд социально значимых задач, она позволяет обеспечить граждан, проживающих в непригодных для проживания домах, новыми комфортными, качественными, благоустроенными квартирами. Ее выполнение опережающими темпами позволит субъектам РФ приступить к расселению жилищного фонда, признанного аварийным после 1 января 2017 года, -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Цицин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Сводная информация о динамике перечисления средств субъектам РФ по этапам </w:t>
      </w:r>
      <w:r>
        <w:rPr>
          <w:rStyle w:val="wmi-callto"/>
          <w:rFonts w:ascii="Arial" w:hAnsi="Arial" w:cs="Arial"/>
          <w:color w:val="000000"/>
          <w:sz w:val="20"/>
          <w:szCs w:val="20"/>
        </w:rPr>
        <w:t>2019-2020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Style w:val="wmi-callto"/>
          <w:rFonts w:ascii="Arial" w:hAnsi="Arial" w:cs="Arial"/>
          <w:color w:val="000000"/>
          <w:sz w:val="20"/>
          <w:szCs w:val="20"/>
        </w:rPr>
        <w:t>2020-2021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Style w:val="wmi-callto"/>
          <w:rFonts w:ascii="Arial" w:hAnsi="Arial" w:cs="Arial"/>
          <w:color w:val="000000"/>
          <w:sz w:val="20"/>
          <w:szCs w:val="20"/>
        </w:rPr>
        <w:t>2021-2022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Style w:val="wmi-callto"/>
          <w:rFonts w:ascii="Arial" w:hAnsi="Arial" w:cs="Arial"/>
          <w:color w:val="000000"/>
          <w:sz w:val="20"/>
          <w:szCs w:val="20"/>
        </w:rPr>
        <w:t>2022-2023</w:t>
      </w:r>
      <w:r>
        <w:rPr>
          <w:rFonts w:ascii="Arial" w:hAnsi="Arial" w:cs="Arial"/>
          <w:color w:val="000000"/>
          <w:sz w:val="20"/>
          <w:szCs w:val="20"/>
        </w:rPr>
        <w:t> и </w:t>
      </w:r>
      <w:r>
        <w:rPr>
          <w:rStyle w:val="wmi-callto"/>
          <w:rFonts w:ascii="Arial" w:hAnsi="Arial" w:cs="Arial"/>
          <w:color w:val="000000"/>
          <w:sz w:val="20"/>
          <w:szCs w:val="20"/>
        </w:rPr>
        <w:t>2023-2024</w:t>
      </w:r>
      <w:r>
        <w:rPr>
          <w:rFonts w:ascii="Arial" w:hAnsi="Arial" w:cs="Arial"/>
          <w:color w:val="000000"/>
          <w:sz w:val="20"/>
          <w:szCs w:val="20"/>
        </w:rPr>
        <w:t xml:space="preserve"> гг. наглядно представлена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инфографике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разработанной Фондом ЖКХ.</w:t>
      </w:r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Департамент внешних коммуникаций и связей с общественностью ГК ФСР ЖКХ</w:t>
      </w:r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Arial" w:hAnsi="Arial" w:cs="Arial"/>
            <w:sz w:val="20"/>
            <w:szCs w:val="20"/>
          </w:rPr>
          <w:t>https://fondgkh.ru/news/pravleniem-ppk-fond-razvitiya-territoriy-prinyaty-resheniya-o-perechislenii-respublike-kareliya-krasnoyarskomu-krayu-i-samarskoy-oblasti-dlya-pereseleniya-grazhdan-iz-avariynogo-zhilya-2-71-mlrd-rubley-/</w:t>
        </w:r>
      </w:hyperlink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791D52" w:rsidRDefault="00791D52" w:rsidP="00791D52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7C21EF" w:rsidRDefault="00791D52"/>
    <w:sectPr w:rsidR="007C21EF" w:rsidSect="0062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1D52"/>
    <w:rsid w:val="000B0C82"/>
    <w:rsid w:val="001648A8"/>
    <w:rsid w:val="00624040"/>
    <w:rsid w:val="006306AC"/>
    <w:rsid w:val="00791D52"/>
    <w:rsid w:val="008D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9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91D52"/>
  </w:style>
  <w:style w:type="character" w:styleId="a3">
    <w:name w:val="Hyperlink"/>
    <w:basedOn w:val="a0"/>
    <w:uiPriority w:val="99"/>
    <w:semiHidden/>
    <w:unhideWhenUsed/>
    <w:rsid w:val="00791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pravleniem-ppk-fond-razvitiya-territoriy-prinyaty-resheniya-o-perechislenii-respublike-kareliya-krasnoyarskomu-krayu-i-samarskoy-oblasti-dlya-pereseleniya-grazhdan-iz-avariynogo-zhilya-2-71-mlrd-ruble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3142</Characters>
  <Application>Microsoft Office Word</Application>
  <DocSecurity>0</DocSecurity>
  <Lines>26</Lines>
  <Paragraphs>7</Paragraphs>
  <ScaleCrop>false</ScaleCrop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2022-06-01T08:12:00Z</dcterms:created>
  <dcterms:modified xsi:type="dcterms:W3CDTF">2022-06-01T08:13:00Z</dcterms:modified>
</cp:coreProperties>
</file>